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5570B">
      <w:pPr>
        <w:spacing w:after="240"/>
        <w:divId w:val="2127893656"/>
        <w:rPr>
          <w:rFonts w:ascii="Arial" w:eastAsia="Times New Roman" w:hAnsi="Arial" w:cs="Arial"/>
          <w:lang w:val="en"/>
        </w:rPr>
      </w:pPr>
      <w:bookmarkStart w:id="0" w:name="_GoBack"/>
      <w:bookmarkEnd w:id="0"/>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jc w:val="center"/>
        <w:divId w:val="2127893656"/>
        <w:rPr>
          <w:rFonts w:ascii="Arial" w:eastAsia="Times New Roman" w:hAnsi="Arial" w:cs="Arial"/>
          <w:lang w:val="en"/>
        </w:rPr>
      </w:pPr>
      <w:r>
        <w:rPr>
          <w:rFonts w:ascii="Arial" w:eastAsia="Times New Roman" w:hAnsi="Arial" w:cs="Arial"/>
          <w:noProof/>
        </w:rPr>
        <w:drawing>
          <wp:inline distT="0" distB="0" distL="0" distR="0">
            <wp:extent cx="2066925" cy="1504950"/>
            <wp:effectExtent l="0" t="0" r="9525" b="0"/>
            <wp:docPr id="1" name="Picture 1" descr="View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Plus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66925" cy="1504950"/>
                    </a:xfrm>
                    <a:prstGeom prst="rect">
                      <a:avLst/>
                    </a:prstGeom>
                    <a:noFill/>
                    <a:ln>
                      <a:noFill/>
                    </a:ln>
                  </pic:spPr>
                </pic:pic>
              </a:graphicData>
            </a:graphic>
          </wp:inline>
        </w:drawing>
      </w:r>
    </w:p>
    <w:p w:rsidR="00000000" w:rsidRDefault="0055570B">
      <w:pPr>
        <w:spacing w:after="240"/>
        <w:divId w:val="2127893656"/>
        <w:rPr>
          <w:rFonts w:ascii="Arial" w:eastAsia="Times New Roman" w:hAnsi="Arial" w:cs="Arial"/>
          <w:lang w:val="en"/>
        </w:rPr>
      </w:pPr>
    </w:p>
    <w:p w:rsidR="00000000" w:rsidRDefault="0055570B">
      <w:pPr>
        <w:jc w:val="center"/>
        <w:divId w:val="2127893656"/>
        <w:rPr>
          <w:rFonts w:ascii="Arial" w:eastAsia="Times New Roman" w:hAnsi="Arial" w:cs="Arial"/>
          <w:lang w:val="en"/>
        </w:rPr>
      </w:pPr>
      <w:r>
        <w:rPr>
          <w:rStyle w:val="Strong"/>
          <w:rFonts w:ascii="Arial" w:eastAsia="Times New Roman" w:hAnsi="Arial" w:cs="Arial"/>
          <w:lang w:val="en"/>
        </w:rPr>
        <w:t xml:space="preserve">ViewPlus </w:t>
      </w:r>
      <w:proofErr w:type="spellStart"/>
      <w:r>
        <w:rPr>
          <w:rStyle w:val="Strong"/>
          <w:rFonts w:ascii="Arial" w:eastAsia="Times New Roman" w:hAnsi="Arial" w:cs="Arial"/>
          <w:lang w:val="en"/>
        </w:rPr>
        <w:t>Emprint</w:t>
      </w:r>
      <w:proofErr w:type="spellEnd"/>
      <w:r>
        <w:rPr>
          <w:rStyle w:val="Strong"/>
          <w:rFonts w:ascii="Arial" w:eastAsia="Times New Roman" w:hAnsi="Arial" w:cs="Arial"/>
          <w:lang w:val="en"/>
        </w:rPr>
        <w:t xml:space="preserve"> Manual</w:t>
      </w:r>
    </w:p>
    <w:p w:rsidR="00000000" w:rsidRDefault="0055570B">
      <w:pPr>
        <w:jc w:val="center"/>
        <w:divId w:val="2127893656"/>
        <w:rPr>
          <w:rFonts w:ascii="Arial" w:eastAsia="Times New Roman" w:hAnsi="Arial" w:cs="Arial"/>
          <w:lang w:val="en"/>
        </w:rPr>
      </w:pPr>
      <w:r>
        <w:rPr>
          <w:rStyle w:val="Strong"/>
          <w:rFonts w:ascii="Arial" w:eastAsia="Times New Roman" w:hAnsi="Arial" w:cs="Arial"/>
          <w:lang w:val="en"/>
        </w:rPr>
        <w:t>Revision: 20071011</w:t>
      </w:r>
    </w:p>
    <w:p w:rsidR="00000000" w:rsidRDefault="0055570B">
      <w:pPr>
        <w:spacing w:after="240"/>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divId w:val="2127893656"/>
        <w:rPr>
          <w:rFonts w:ascii="Arial" w:eastAsia="Times New Roman" w:hAnsi="Arial" w:cs="Arial"/>
          <w:lang w:val="en"/>
        </w:rPr>
      </w:pPr>
      <w:r>
        <w:rPr>
          <w:rFonts w:ascii="Arial" w:eastAsia="Times New Roman" w:hAnsi="Arial" w:cs="Arial"/>
          <w:lang w:val="en"/>
        </w:rPr>
        <w:lastRenderedPageBreak/>
        <w:br/>
      </w:r>
      <w:r>
        <w:rPr>
          <w:rFonts w:ascii="Arial" w:eastAsia="Times New Roman" w:hAnsi="Arial" w:cs="Arial"/>
          <w:lang w:val="en"/>
        </w:rPr>
        <w:br/>
      </w:r>
    </w:p>
    <w:p w:rsidR="00000000" w:rsidRDefault="0055570B">
      <w:pPr>
        <w:pStyle w:val="Heading2"/>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Table of Contents</w:t>
      </w:r>
    </w:p>
    <w:p w:rsidR="00000000" w:rsidRDefault="0055570B">
      <w:pPr>
        <w:divId w:val="2127893656"/>
        <w:rPr>
          <w:rFonts w:ascii="Arial" w:eastAsia="Times New Roman" w:hAnsi="Arial" w:cs="Arial"/>
          <w:lang w:val="en"/>
        </w:rPr>
      </w:pP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I.   </w:t>
      </w:r>
      <w:hyperlink r:id="rId7" w:anchor="1_Introduction" w:history="1">
        <w:r>
          <w:rPr>
            <w:rStyle w:val="Hyperlink"/>
            <w:rFonts w:ascii="Arial" w:eastAsia="Times New Roman" w:hAnsi="Arial" w:cs="Arial"/>
            <w:sz w:val="21"/>
            <w:szCs w:val="21"/>
            <w:lang w:val="en"/>
          </w:rPr>
          <w:t>Introduction</w:t>
        </w:r>
      </w:hyperlink>
      <w:r>
        <w:rPr>
          <w:rFonts w:ascii="Arial" w:eastAsia="Times New Roman" w:hAnsi="Arial" w:cs="Arial"/>
          <w:color w:val="000000"/>
          <w:sz w:val="21"/>
          <w:szCs w:val="21"/>
          <w:lang w:val="en"/>
        </w:rPr>
        <w:t xml:space="preserve"> </w:t>
      </w:r>
      <w:bookmarkStart w:id="1" w:name="TOC_1_Introduction"/>
      <w:bookmarkEnd w:id="1"/>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8" w:anchor="1_A_Preface" w:history="1">
        <w:r>
          <w:rPr>
            <w:rStyle w:val="Hyperlink"/>
            <w:rFonts w:ascii="Arial" w:eastAsia="Times New Roman" w:hAnsi="Arial" w:cs="Arial"/>
            <w:sz w:val="21"/>
            <w:szCs w:val="21"/>
            <w:lang w:val="en"/>
          </w:rPr>
          <w:t>Preface</w:t>
        </w:r>
      </w:hyperlink>
      <w:r>
        <w:rPr>
          <w:rFonts w:ascii="Arial" w:eastAsia="Times New Roman" w:hAnsi="Arial" w:cs="Arial"/>
          <w:color w:val="000000"/>
          <w:sz w:val="21"/>
          <w:szCs w:val="21"/>
          <w:lang w:val="en"/>
        </w:rPr>
        <w:t xml:space="preserve"> </w:t>
      </w:r>
      <w:bookmarkStart w:id="2" w:name="TOC_1_A_Preface"/>
      <w:bookmarkEnd w:id="2"/>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9" w:anchor="1_B_FCC Compliance Statement" w:history="1">
        <w:r>
          <w:rPr>
            <w:rStyle w:val="Hyperlink"/>
            <w:rFonts w:ascii="Arial" w:eastAsia="Times New Roman" w:hAnsi="Arial" w:cs="Arial"/>
            <w:sz w:val="21"/>
            <w:szCs w:val="21"/>
            <w:lang w:val="en"/>
          </w:rPr>
          <w:t>FCC Compliance Statement</w:t>
        </w:r>
      </w:hyperlink>
      <w:r>
        <w:rPr>
          <w:rFonts w:ascii="Arial" w:eastAsia="Times New Roman" w:hAnsi="Arial" w:cs="Arial"/>
          <w:color w:val="000000"/>
          <w:sz w:val="21"/>
          <w:szCs w:val="21"/>
          <w:lang w:val="en"/>
        </w:rPr>
        <w:t xml:space="preserve"> </w:t>
      </w:r>
      <w:bookmarkStart w:id="3" w:name="TOC_1_B_FCC_Compliance_Statement"/>
      <w:bookmarkEnd w:id="3"/>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C.  </w:t>
      </w:r>
      <w:hyperlink r:id="rId10" w:anchor="1_C_Safety Instructions" w:history="1">
        <w:r>
          <w:rPr>
            <w:rStyle w:val="Hyperlink"/>
            <w:rFonts w:ascii="Arial" w:eastAsia="Times New Roman" w:hAnsi="Arial" w:cs="Arial"/>
            <w:sz w:val="21"/>
            <w:szCs w:val="21"/>
            <w:lang w:val="en"/>
          </w:rPr>
          <w:t>Safety Instructions</w:t>
        </w:r>
      </w:hyperlink>
      <w:r>
        <w:rPr>
          <w:rFonts w:ascii="Arial" w:eastAsia="Times New Roman" w:hAnsi="Arial" w:cs="Arial"/>
          <w:color w:val="000000"/>
          <w:sz w:val="21"/>
          <w:szCs w:val="21"/>
          <w:lang w:val="en"/>
        </w:rPr>
        <w:t xml:space="preserve"> </w:t>
      </w:r>
      <w:bookmarkStart w:id="4" w:name="TOC_1_C_Safety_Instructions"/>
      <w:bookmarkEnd w:id="4"/>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II.   </w:t>
      </w:r>
      <w:hyperlink r:id="rId11" w:anchor="2_General Information" w:history="1">
        <w:r>
          <w:rPr>
            <w:rStyle w:val="Hyperlink"/>
            <w:rFonts w:ascii="Arial" w:eastAsia="Times New Roman" w:hAnsi="Arial" w:cs="Arial"/>
            <w:sz w:val="21"/>
            <w:szCs w:val="21"/>
            <w:lang w:val="en"/>
          </w:rPr>
          <w:t>General Information</w:t>
        </w:r>
      </w:hyperlink>
      <w:r>
        <w:rPr>
          <w:rFonts w:ascii="Arial" w:eastAsia="Times New Roman" w:hAnsi="Arial" w:cs="Arial"/>
          <w:color w:val="000000"/>
          <w:sz w:val="21"/>
          <w:szCs w:val="21"/>
          <w:lang w:val="en"/>
        </w:rPr>
        <w:t xml:space="preserve"> </w:t>
      </w:r>
      <w:bookmarkStart w:id="5" w:name="TOC_2_General_Information"/>
      <w:bookmarkEnd w:id="5"/>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12" w:anchor="2_A_Specifications" w:history="1">
        <w:r>
          <w:rPr>
            <w:rStyle w:val="Hyperlink"/>
            <w:rFonts w:ascii="Arial" w:eastAsia="Times New Roman" w:hAnsi="Arial" w:cs="Arial"/>
            <w:sz w:val="21"/>
            <w:szCs w:val="21"/>
            <w:lang w:val="en"/>
          </w:rPr>
          <w:t>Specifications</w:t>
        </w:r>
      </w:hyperlink>
      <w:r>
        <w:rPr>
          <w:rFonts w:ascii="Arial" w:eastAsia="Times New Roman" w:hAnsi="Arial" w:cs="Arial"/>
          <w:color w:val="000000"/>
          <w:sz w:val="21"/>
          <w:szCs w:val="21"/>
          <w:lang w:val="en"/>
        </w:rPr>
        <w:t xml:space="preserve"> </w:t>
      </w:r>
      <w:bookmarkStart w:id="6" w:name="TOC_2_A_Specifications"/>
      <w:bookmarkEnd w:id="6"/>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13" w:anchor="2_B_Software Driver" w:history="1">
        <w:r>
          <w:rPr>
            <w:rStyle w:val="Hyperlink"/>
            <w:rFonts w:ascii="Arial" w:eastAsia="Times New Roman" w:hAnsi="Arial" w:cs="Arial"/>
            <w:sz w:val="21"/>
            <w:szCs w:val="21"/>
            <w:lang w:val="en"/>
          </w:rPr>
          <w:t>Software Driver</w:t>
        </w:r>
      </w:hyperlink>
      <w:r>
        <w:rPr>
          <w:rFonts w:ascii="Arial" w:eastAsia="Times New Roman" w:hAnsi="Arial" w:cs="Arial"/>
          <w:color w:val="000000"/>
          <w:sz w:val="21"/>
          <w:szCs w:val="21"/>
          <w:lang w:val="en"/>
        </w:rPr>
        <w:t xml:space="preserve"> </w:t>
      </w:r>
      <w:bookmarkStart w:id="7" w:name="TOC_2_B_Software_Driver"/>
      <w:bookmarkEnd w:id="7"/>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III.   </w:t>
      </w:r>
      <w:hyperlink r:id="rId14" w:anchor="3_Installation" w:history="1">
        <w:r>
          <w:rPr>
            <w:rStyle w:val="Hyperlink"/>
            <w:rFonts w:ascii="Arial" w:eastAsia="Times New Roman" w:hAnsi="Arial" w:cs="Arial"/>
            <w:sz w:val="21"/>
            <w:szCs w:val="21"/>
            <w:lang w:val="en"/>
          </w:rPr>
          <w:t>Installation</w:t>
        </w:r>
      </w:hyperlink>
      <w:r>
        <w:rPr>
          <w:rFonts w:ascii="Arial" w:eastAsia="Times New Roman" w:hAnsi="Arial" w:cs="Arial"/>
          <w:color w:val="000000"/>
          <w:sz w:val="21"/>
          <w:szCs w:val="21"/>
          <w:lang w:val="en"/>
        </w:rPr>
        <w:t xml:space="preserve"> </w:t>
      </w:r>
      <w:bookmarkStart w:id="8" w:name="TOC_3_Installation"/>
      <w:bookmarkEnd w:id="8"/>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15" w:anchor="3_A_Unpacking" w:history="1">
        <w:r>
          <w:rPr>
            <w:rStyle w:val="Hyperlink"/>
            <w:rFonts w:ascii="Arial" w:eastAsia="Times New Roman" w:hAnsi="Arial" w:cs="Arial"/>
            <w:sz w:val="21"/>
            <w:szCs w:val="21"/>
            <w:lang w:val="en"/>
          </w:rPr>
          <w:t>Unpacking</w:t>
        </w:r>
      </w:hyperlink>
      <w:r>
        <w:rPr>
          <w:rFonts w:ascii="Arial" w:eastAsia="Times New Roman" w:hAnsi="Arial" w:cs="Arial"/>
          <w:color w:val="000000"/>
          <w:sz w:val="21"/>
          <w:szCs w:val="21"/>
          <w:lang w:val="en"/>
        </w:rPr>
        <w:t xml:space="preserve"> </w:t>
      </w:r>
      <w:bookmarkStart w:id="9" w:name="TOC_3_A_Unpacking"/>
      <w:bookmarkEnd w:id="9"/>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16" w:anchor="3_B_Rear Paper Path Extension and Lid" w:history="1">
        <w:r>
          <w:rPr>
            <w:rStyle w:val="Hyperlink"/>
            <w:rFonts w:ascii="Arial" w:eastAsia="Times New Roman" w:hAnsi="Arial" w:cs="Arial"/>
            <w:sz w:val="21"/>
            <w:szCs w:val="21"/>
            <w:lang w:val="en"/>
          </w:rPr>
          <w:t>Rear Paper Path Ex</w:t>
        </w:r>
        <w:r>
          <w:rPr>
            <w:rStyle w:val="Hyperlink"/>
            <w:rFonts w:ascii="Arial" w:eastAsia="Times New Roman" w:hAnsi="Arial" w:cs="Arial"/>
            <w:sz w:val="21"/>
            <w:szCs w:val="21"/>
            <w:lang w:val="en"/>
          </w:rPr>
          <w:t>tension and Lid</w:t>
        </w:r>
      </w:hyperlink>
      <w:r>
        <w:rPr>
          <w:rFonts w:ascii="Arial" w:eastAsia="Times New Roman" w:hAnsi="Arial" w:cs="Arial"/>
          <w:color w:val="000000"/>
          <w:sz w:val="21"/>
          <w:szCs w:val="21"/>
          <w:lang w:val="en"/>
        </w:rPr>
        <w:t xml:space="preserve"> </w:t>
      </w:r>
      <w:bookmarkStart w:id="10" w:name="TOC_3_B_Rear_Paper_Path_Extension_and_Li"/>
      <w:bookmarkEnd w:id="10"/>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C.  </w:t>
      </w:r>
      <w:hyperlink r:id="rId17" w:anchor="3_C_Insert Output Tray" w:history="1">
        <w:r>
          <w:rPr>
            <w:rStyle w:val="Hyperlink"/>
            <w:rFonts w:ascii="Arial" w:eastAsia="Times New Roman" w:hAnsi="Arial" w:cs="Arial"/>
            <w:sz w:val="21"/>
            <w:szCs w:val="21"/>
            <w:lang w:val="en"/>
          </w:rPr>
          <w:t>Insert Output Tray</w:t>
        </w:r>
      </w:hyperlink>
      <w:r>
        <w:rPr>
          <w:rFonts w:ascii="Arial" w:eastAsia="Times New Roman" w:hAnsi="Arial" w:cs="Arial"/>
          <w:color w:val="000000"/>
          <w:sz w:val="21"/>
          <w:szCs w:val="21"/>
          <w:lang w:val="en"/>
        </w:rPr>
        <w:t xml:space="preserve"> </w:t>
      </w:r>
      <w:bookmarkStart w:id="11" w:name="TOC_3_C_Insert_Output_Tray"/>
      <w:bookmarkEnd w:id="11"/>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D.  </w:t>
      </w:r>
      <w:hyperlink r:id="rId18" w:anchor="3_D_Cable Attachment" w:history="1">
        <w:r>
          <w:rPr>
            <w:rStyle w:val="Hyperlink"/>
            <w:rFonts w:ascii="Arial" w:eastAsia="Times New Roman" w:hAnsi="Arial" w:cs="Arial"/>
            <w:sz w:val="21"/>
            <w:szCs w:val="21"/>
            <w:lang w:val="en"/>
          </w:rPr>
          <w:t>Cable Attachment</w:t>
        </w:r>
      </w:hyperlink>
      <w:r>
        <w:rPr>
          <w:rFonts w:ascii="Arial" w:eastAsia="Times New Roman" w:hAnsi="Arial" w:cs="Arial"/>
          <w:color w:val="000000"/>
          <w:sz w:val="21"/>
          <w:szCs w:val="21"/>
          <w:lang w:val="en"/>
        </w:rPr>
        <w:t xml:space="preserve"> </w:t>
      </w:r>
      <w:bookmarkStart w:id="12" w:name="TOC_3_D_Cable_Attachment"/>
      <w:bookmarkEnd w:id="12"/>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E.  </w:t>
      </w:r>
      <w:hyperlink r:id="rId19" w:anchor="3_E_Software Installation" w:history="1">
        <w:r>
          <w:rPr>
            <w:rStyle w:val="Hyperlink"/>
            <w:rFonts w:ascii="Arial" w:eastAsia="Times New Roman" w:hAnsi="Arial" w:cs="Arial"/>
            <w:sz w:val="21"/>
            <w:szCs w:val="21"/>
            <w:lang w:val="en"/>
          </w:rPr>
          <w:t>Software Installation</w:t>
        </w:r>
      </w:hyperlink>
      <w:r>
        <w:rPr>
          <w:rFonts w:ascii="Arial" w:eastAsia="Times New Roman" w:hAnsi="Arial" w:cs="Arial"/>
          <w:color w:val="000000"/>
          <w:sz w:val="21"/>
          <w:szCs w:val="21"/>
          <w:lang w:val="en"/>
        </w:rPr>
        <w:t xml:space="preserve"> </w:t>
      </w:r>
      <w:bookmarkStart w:id="13" w:name="TOC_3_E_Software_Installation"/>
      <w:bookmarkEnd w:id="13"/>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F.  </w:t>
      </w:r>
      <w:hyperlink r:id="rId20" w:anchor="3_F_Ink Cartridges" w:history="1">
        <w:r>
          <w:rPr>
            <w:rStyle w:val="Hyperlink"/>
            <w:rFonts w:ascii="Arial" w:eastAsia="Times New Roman" w:hAnsi="Arial" w:cs="Arial"/>
            <w:sz w:val="21"/>
            <w:szCs w:val="21"/>
            <w:lang w:val="en"/>
          </w:rPr>
          <w:t>Ink Cartridges</w:t>
        </w:r>
      </w:hyperlink>
      <w:r>
        <w:rPr>
          <w:rFonts w:ascii="Arial" w:eastAsia="Times New Roman" w:hAnsi="Arial" w:cs="Arial"/>
          <w:color w:val="000000"/>
          <w:sz w:val="21"/>
          <w:szCs w:val="21"/>
          <w:lang w:val="en"/>
        </w:rPr>
        <w:t xml:space="preserve"> </w:t>
      </w:r>
      <w:bookmarkStart w:id="14" w:name="TOC_3_F_Ink_Cartridges"/>
      <w:bookmarkEnd w:id="14"/>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G.  </w:t>
      </w:r>
      <w:hyperlink r:id="rId21" w:anchor="3_G_Alignment" w:history="1">
        <w:r>
          <w:rPr>
            <w:rStyle w:val="Hyperlink"/>
            <w:rFonts w:ascii="Arial" w:eastAsia="Times New Roman" w:hAnsi="Arial" w:cs="Arial"/>
            <w:sz w:val="21"/>
            <w:szCs w:val="21"/>
            <w:lang w:val="en"/>
          </w:rPr>
          <w:t>Alignment</w:t>
        </w:r>
      </w:hyperlink>
      <w:r>
        <w:rPr>
          <w:rFonts w:ascii="Arial" w:eastAsia="Times New Roman" w:hAnsi="Arial" w:cs="Arial"/>
          <w:color w:val="000000"/>
          <w:sz w:val="21"/>
          <w:szCs w:val="21"/>
          <w:lang w:val="en"/>
        </w:rPr>
        <w:t xml:space="preserve"> </w:t>
      </w:r>
      <w:bookmarkStart w:id="15" w:name="TOC_3_G_Alignment"/>
      <w:bookmarkEnd w:id="15"/>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IV.   </w:t>
      </w:r>
      <w:hyperlink r:id="rId22" w:anchor="4_Operator Panel" w:history="1">
        <w:r>
          <w:rPr>
            <w:rStyle w:val="Hyperlink"/>
            <w:rFonts w:ascii="Arial" w:eastAsia="Times New Roman" w:hAnsi="Arial" w:cs="Arial"/>
            <w:sz w:val="21"/>
            <w:szCs w:val="21"/>
            <w:lang w:val="en"/>
          </w:rPr>
          <w:t>Operator Panel</w:t>
        </w:r>
      </w:hyperlink>
      <w:r>
        <w:rPr>
          <w:rFonts w:ascii="Arial" w:eastAsia="Times New Roman" w:hAnsi="Arial" w:cs="Arial"/>
          <w:color w:val="000000"/>
          <w:sz w:val="21"/>
          <w:szCs w:val="21"/>
          <w:lang w:val="en"/>
        </w:rPr>
        <w:t xml:space="preserve"> </w:t>
      </w:r>
      <w:bookmarkStart w:id="16" w:name="TOC_4_Operator_Panel"/>
      <w:bookmarkEnd w:id="16"/>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23" w:anchor="4_A_Functions" w:history="1">
        <w:r>
          <w:rPr>
            <w:rStyle w:val="Hyperlink"/>
            <w:rFonts w:ascii="Arial" w:eastAsia="Times New Roman" w:hAnsi="Arial" w:cs="Arial"/>
            <w:sz w:val="21"/>
            <w:szCs w:val="21"/>
            <w:lang w:val="en"/>
          </w:rPr>
          <w:t>Functions</w:t>
        </w:r>
      </w:hyperlink>
      <w:r>
        <w:rPr>
          <w:rFonts w:ascii="Arial" w:eastAsia="Times New Roman" w:hAnsi="Arial" w:cs="Arial"/>
          <w:color w:val="000000"/>
          <w:sz w:val="21"/>
          <w:szCs w:val="21"/>
          <w:lang w:val="en"/>
        </w:rPr>
        <w:t xml:space="preserve"> </w:t>
      </w:r>
      <w:bookmarkStart w:id="17" w:name="TOC_4_A_Functions"/>
      <w:bookmarkEnd w:id="17"/>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B. </w:t>
      </w:r>
      <w:r>
        <w:rPr>
          <w:rFonts w:ascii="Arial" w:eastAsia="Times New Roman" w:hAnsi="Arial" w:cs="Arial"/>
          <w:color w:val="000000"/>
          <w:sz w:val="21"/>
          <w:szCs w:val="21"/>
          <w:lang w:val="en"/>
        </w:rPr>
        <w:t xml:space="preserve"> </w:t>
      </w:r>
      <w:hyperlink r:id="rId24" w:anchor="4_B_Displays" w:history="1">
        <w:r>
          <w:rPr>
            <w:rStyle w:val="Hyperlink"/>
            <w:rFonts w:ascii="Arial" w:eastAsia="Times New Roman" w:hAnsi="Arial" w:cs="Arial"/>
            <w:sz w:val="21"/>
            <w:szCs w:val="21"/>
            <w:lang w:val="en"/>
          </w:rPr>
          <w:t>Displays</w:t>
        </w:r>
      </w:hyperlink>
      <w:r>
        <w:rPr>
          <w:rFonts w:ascii="Arial" w:eastAsia="Times New Roman" w:hAnsi="Arial" w:cs="Arial"/>
          <w:color w:val="000000"/>
          <w:sz w:val="21"/>
          <w:szCs w:val="21"/>
          <w:lang w:val="en"/>
        </w:rPr>
        <w:t xml:space="preserve"> </w:t>
      </w:r>
      <w:bookmarkStart w:id="18" w:name="TOC_4_B_Displays"/>
      <w:bookmarkEnd w:id="18"/>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C.  </w:t>
      </w:r>
      <w:hyperlink r:id="rId25" w:anchor="4_C_Tones" w:history="1">
        <w:r>
          <w:rPr>
            <w:rStyle w:val="Hyperlink"/>
            <w:rFonts w:ascii="Arial" w:eastAsia="Times New Roman" w:hAnsi="Arial" w:cs="Arial"/>
            <w:sz w:val="21"/>
            <w:szCs w:val="21"/>
            <w:lang w:val="en"/>
          </w:rPr>
          <w:t>Tones</w:t>
        </w:r>
      </w:hyperlink>
      <w:r>
        <w:rPr>
          <w:rFonts w:ascii="Arial" w:eastAsia="Times New Roman" w:hAnsi="Arial" w:cs="Arial"/>
          <w:color w:val="000000"/>
          <w:sz w:val="21"/>
          <w:szCs w:val="21"/>
          <w:lang w:val="en"/>
        </w:rPr>
        <w:t xml:space="preserve"> </w:t>
      </w:r>
      <w:bookmarkStart w:id="19" w:name="TOC_4_C_Tones"/>
      <w:bookmarkEnd w:id="19"/>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V.   </w:t>
      </w:r>
      <w:hyperlink r:id="rId26" w:anchor="5_Paper Handling" w:history="1">
        <w:r>
          <w:rPr>
            <w:rStyle w:val="Hyperlink"/>
            <w:rFonts w:ascii="Arial" w:eastAsia="Times New Roman" w:hAnsi="Arial" w:cs="Arial"/>
            <w:sz w:val="21"/>
            <w:szCs w:val="21"/>
            <w:lang w:val="en"/>
          </w:rPr>
          <w:t>Paper Handling</w:t>
        </w:r>
      </w:hyperlink>
      <w:r>
        <w:rPr>
          <w:rFonts w:ascii="Arial" w:eastAsia="Times New Roman" w:hAnsi="Arial" w:cs="Arial"/>
          <w:color w:val="000000"/>
          <w:sz w:val="21"/>
          <w:szCs w:val="21"/>
          <w:lang w:val="en"/>
        </w:rPr>
        <w:t xml:space="preserve"> </w:t>
      </w:r>
      <w:bookmarkStart w:id="20" w:name="TOC_5_Paper_Handling"/>
      <w:bookmarkEnd w:id="20"/>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lastRenderedPageBreak/>
        <w:t xml:space="preserve">A.  </w:t>
      </w:r>
      <w:hyperlink r:id="rId27" w:anchor="5_A_Paper Loading" w:history="1">
        <w:r>
          <w:rPr>
            <w:rStyle w:val="Hyperlink"/>
            <w:rFonts w:ascii="Arial" w:eastAsia="Times New Roman" w:hAnsi="Arial" w:cs="Arial"/>
            <w:sz w:val="21"/>
            <w:szCs w:val="21"/>
            <w:lang w:val="en"/>
          </w:rPr>
          <w:t>Paper Loading</w:t>
        </w:r>
      </w:hyperlink>
      <w:r>
        <w:rPr>
          <w:rFonts w:ascii="Arial" w:eastAsia="Times New Roman" w:hAnsi="Arial" w:cs="Arial"/>
          <w:color w:val="000000"/>
          <w:sz w:val="21"/>
          <w:szCs w:val="21"/>
          <w:lang w:val="en"/>
        </w:rPr>
        <w:t xml:space="preserve"> </w:t>
      </w:r>
      <w:bookmarkStart w:id="21" w:name="TOC_5_A_Paper_Loading"/>
      <w:bookmarkEnd w:id="21"/>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28" w:anchor="5_B_Paper Jams" w:history="1">
        <w:r>
          <w:rPr>
            <w:rStyle w:val="Hyperlink"/>
            <w:rFonts w:ascii="Arial" w:eastAsia="Times New Roman" w:hAnsi="Arial" w:cs="Arial"/>
            <w:sz w:val="21"/>
            <w:szCs w:val="21"/>
            <w:lang w:val="en"/>
          </w:rPr>
          <w:t>Paper Jams</w:t>
        </w:r>
      </w:hyperlink>
      <w:r>
        <w:rPr>
          <w:rFonts w:ascii="Arial" w:eastAsia="Times New Roman" w:hAnsi="Arial" w:cs="Arial"/>
          <w:color w:val="000000"/>
          <w:sz w:val="21"/>
          <w:szCs w:val="21"/>
          <w:lang w:val="en"/>
        </w:rPr>
        <w:t xml:space="preserve"> </w:t>
      </w:r>
      <w:bookmarkStart w:id="22" w:name="TOC_5_B_Paper_Jams"/>
      <w:bookmarkEnd w:id="22"/>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VI.   </w:t>
      </w:r>
      <w:hyperlink r:id="rId29" w:anchor="6_Braille" w:history="1">
        <w:r>
          <w:rPr>
            <w:rStyle w:val="Hyperlink"/>
            <w:rFonts w:ascii="Arial" w:eastAsia="Times New Roman" w:hAnsi="Arial" w:cs="Arial"/>
            <w:sz w:val="21"/>
            <w:szCs w:val="21"/>
            <w:lang w:val="en"/>
          </w:rPr>
          <w:t>Braille</w:t>
        </w:r>
      </w:hyperlink>
      <w:r>
        <w:rPr>
          <w:rFonts w:ascii="Arial" w:eastAsia="Times New Roman" w:hAnsi="Arial" w:cs="Arial"/>
          <w:color w:val="000000"/>
          <w:sz w:val="21"/>
          <w:szCs w:val="21"/>
          <w:lang w:val="en"/>
        </w:rPr>
        <w:t xml:space="preserve"> </w:t>
      </w:r>
      <w:bookmarkStart w:id="23" w:name="TOC_6_Braille"/>
      <w:bookmarkEnd w:id="23"/>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30" w:anchor="6_A_Fonts" w:history="1">
        <w:r>
          <w:rPr>
            <w:rStyle w:val="Hyperlink"/>
            <w:rFonts w:ascii="Arial" w:eastAsia="Times New Roman" w:hAnsi="Arial" w:cs="Arial"/>
            <w:sz w:val="21"/>
            <w:szCs w:val="21"/>
            <w:lang w:val="en"/>
          </w:rPr>
          <w:t>Fonts</w:t>
        </w:r>
      </w:hyperlink>
      <w:r>
        <w:rPr>
          <w:rFonts w:ascii="Arial" w:eastAsia="Times New Roman" w:hAnsi="Arial" w:cs="Arial"/>
          <w:color w:val="000000"/>
          <w:sz w:val="21"/>
          <w:szCs w:val="21"/>
          <w:lang w:val="en"/>
        </w:rPr>
        <w:t xml:space="preserve"> </w:t>
      </w:r>
      <w:bookmarkStart w:id="24" w:name="TOC_6_A_Fonts"/>
      <w:bookmarkEnd w:id="24"/>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31" w:anchor="6_B_ViewPlus Tiger Software Suite" w:history="1">
        <w:r>
          <w:rPr>
            <w:rStyle w:val="Hyperlink"/>
            <w:rFonts w:ascii="Arial" w:eastAsia="Times New Roman" w:hAnsi="Arial" w:cs="Arial"/>
            <w:sz w:val="21"/>
            <w:szCs w:val="21"/>
            <w:lang w:val="en"/>
          </w:rPr>
          <w:t>ViewPlus Tiger Software Suite</w:t>
        </w:r>
      </w:hyperlink>
      <w:r>
        <w:rPr>
          <w:rFonts w:ascii="Arial" w:eastAsia="Times New Roman" w:hAnsi="Arial" w:cs="Arial"/>
          <w:color w:val="000000"/>
          <w:sz w:val="21"/>
          <w:szCs w:val="21"/>
          <w:lang w:val="en"/>
        </w:rPr>
        <w:t xml:space="preserve"> </w:t>
      </w:r>
      <w:bookmarkStart w:id="25" w:name="TOC_6_B_ViewPlus_Tiger_Software_Suite"/>
      <w:bookmarkEnd w:id="25"/>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VII.   </w:t>
      </w:r>
      <w:hyperlink r:id="rId32" w:anchor="7_Tiger printer driver" w:history="1">
        <w:r>
          <w:rPr>
            <w:rStyle w:val="Hyperlink"/>
            <w:rFonts w:ascii="Arial" w:eastAsia="Times New Roman" w:hAnsi="Arial" w:cs="Arial"/>
            <w:sz w:val="21"/>
            <w:szCs w:val="21"/>
            <w:lang w:val="en"/>
          </w:rPr>
          <w:t>Tiger printer driver</w:t>
        </w:r>
      </w:hyperlink>
      <w:r>
        <w:rPr>
          <w:rFonts w:ascii="Arial" w:eastAsia="Times New Roman" w:hAnsi="Arial" w:cs="Arial"/>
          <w:color w:val="000000"/>
          <w:sz w:val="21"/>
          <w:szCs w:val="21"/>
          <w:lang w:val="en"/>
        </w:rPr>
        <w:t xml:space="preserve"> </w:t>
      </w:r>
      <w:bookmarkStart w:id="26" w:name="TOC_7_Tiger_printer_driver"/>
      <w:bookmarkEnd w:id="26"/>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33" w:anchor="7_A_Introduction" w:history="1">
        <w:r>
          <w:rPr>
            <w:rStyle w:val="Hyperlink"/>
            <w:rFonts w:ascii="Arial" w:eastAsia="Times New Roman" w:hAnsi="Arial" w:cs="Arial"/>
            <w:sz w:val="21"/>
            <w:szCs w:val="21"/>
            <w:lang w:val="en"/>
          </w:rPr>
          <w:t>Introduction</w:t>
        </w:r>
      </w:hyperlink>
      <w:r>
        <w:rPr>
          <w:rFonts w:ascii="Arial" w:eastAsia="Times New Roman" w:hAnsi="Arial" w:cs="Arial"/>
          <w:color w:val="000000"/>
          <w:sz w:val="21"/>
          <w:szCs w:val="21"/>
          <w:lang w:val="en"/>
        </w:rPr>
        <w:t xml:space="preserve"> </w:t>
      </w:r>
      <w:bookmarkStart w:id="27" w:name="TOC_7_A_Introduction"/>
      <w:bookmarkEnd w:id="27"/>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34" w:anchor="7_B_Tiger Tab in Printer Properties" w:history="1">
        <w:r>
          <w:rPr>
            <w:rStyle w:val="Hyperlink"/>
            <w:rFonts w:ascii="Arial" w:eastAsia="Times New Roman" w:hAnsi="Arial" w:cs="Arial"/>
            <w:sz w:val="21"/>
            <w:szCs w:val="21"/>
            <w:lang w:val="en"/>
          </w:rPr>
          <w:t>Tiger Tab in Printer Properties</w:t>
        </w:r>
      </w:hyperlink>
      <w:r>
        <w:rPr>
          <w:rFonts w:ascii="Arial" w:eastAsia="Times New Roman" w:hAnsi="Arial" w:cs="Arial"/>
          <w:color w:val="000000"/>
          <w:sz w:val="21"/>
          <w:szCs w:val="21"/>
          <w:lang w:val="en"/>
        </w:rPr>
        <w:t xml:space="preserve"> </w:t>
      </w:r>
      <w:bookmarkStart w:id="28" w:name="TOC_7_B_Tiger_Tab_in_Printer_Properties"/>
      <w:bookmarkEnd w:id="28"/>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C.  </w:t>
      </w:r>
      <w:hyperlink r:id="rId35" w:anchor="7_C_Legacy" w:history="1">
        <w:r>
          <w:rPr>
            <w:rStyle w:val="Hyperlink"/>
            <w:rFonts w:ascii="Arial" w:eastAsia="Times New Roman" w:hAnsi="Arial" w:cs="Arial"/>
            <w:sz w:val="21"/>
            <w:szCs w:val="21"/>
            <w:lang w:val="en"/>
          </w:rPr>
          <w:t>Legacy</w:t>
        </w:r>
      </w:hyperlink>
      <w:r>
        <w:rPr>
          <w:rFonts w:ascii="Arial" w:eastAsia="Times New Roman" w:hAnsi="Arial" w:cs="Arial"/>
          <w:color w:val="000000"/>
          <w:sz w:val="21"/>
          <w:szCs w:val="21"/>
          <w:lang w:val="en"/>
        </w:rPr>
        <w:t xml:space="preserve"> </w:t>
      </w:r>
      <w:bookmarkStart w:id="29" w:name="TOC_7_C_Legacy"/>
      <w:bookmarkEnd w:id="29"/>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D.  </w:t>
      </w:r>
      <w:hyperlink r:id="rId36" w:anchor="7_D_Service Tab" w:history="1">
        <w:r>
          <w:rPr>
            <w:rStyle w:val="Hyperlink"/>
            <w:rFonts w:ascii="Arial" w:eastAsia="Times New Roman" w:hAnsi="Arial" w:cs="Arial"/>
            <w:sz w:val="21"/>
            <w:szCs w:val="21"/>
            <w:lang w:val="en"/>
          </w:rPr>
          <w:t>Service Tab</w:t>
        </w:r>
      </w:hyperlink>
      <w:r>
        <w:rPr>
          <w:rFonts w:ascii="Arial" w:eastAsia="Times New Roman" w:hAnsi="Arial" w:cs="Arial"/>
          <w:color w:val="000000"/>
          <w:sz w:val="21"/>
          <w:szCs w:val="21"/>
          <w:lang w:val="en"/>
        </w:rPr>
        <w:t xml:space="preserve"> </w:t>
      </w:r>
      <w:bookmarkStart w:id="30" w:name="TOC_7_D_Service_Tab"/>
      <w:bookmarkEnd w:id="30"/>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VIII.   </w:t>
      </w:r>
      <w:hyperlink r:id="rId37" w:anchor="8_Printing First Documents" w:history="1">
        <w:r>
          <w:rPr>
            <w:rStyle w:val="Hyperlink"/>
            <w:rFonts w:ascii="Arial" w:eastAsia="Times New Roman" w:hAnsi="Arial" w:cs="Arial"/>
            <w:sz w:val="21"/>
            <w:szCs w:val="21"/>
            <w:lang w:val="en"/>
          </w:rPr>
          <w:t xml:space="preserve">Printing </w:t>
        </w:r>
        <w:r>
          <w:rPr>
            <w:rStyle w:val="Hyperlink"/>
            <w:rFonts w:ascii="Arial" w:eastAsia="Times New Roman" w:hAnsi="Arial" w:cs="Arial"/>
            <w:sz w:val="21"/>
            <w:szCs w:val="21"/>
            <w:lang w:val="en"/>
          </w:rPr>
          <w:t>First Documents</w:t>
        </w:r>
      </w:hyperlink>
      <w:r>
        <w:rPr>
          <w:rFonts w:ascii="Arial" w:eastAsia="Times New Roman" w:hAnsi="Arial" w:cs="Arial"/>
          <w:color w:val="000000"/>
          <w:sz w:val="21"/>
          <w:szCs w:val="21"/>
          <w:lang w:val="en"/>
        </w:rPr>
        <w:t xml:space="preserve"> </w:t>
      </w:r>
      <w:bookmarkStart w:id="31" w:name="TOC_8_Printing_First_Documents"/>
      <w:bookmarkEnd w:id="31"/>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38" w:anchor="8_A_Printing" w:history="1">
        <w:r>
          <w:rPr>
            <w:rStyle w:val="Hyperlink"/>
            <w:rFonts w:ascii="Arial" w:eastAsia="Times New Roman" w:hAnsi="Arial" w:cs="Arial"/>
            <w:sz w:val="21"/>
            <w:szCs w:val="21"/>
            <w:lang w:val="en"/>
          </w:rPr>
          <w:t>Printing</w:t>
        </w:r>
      </w:hyperlink>
      <w:r>
        <w:rPr>
          <w:rFonts w:ascii="Arial" w:eastAsia="Times New Roman" w:hAnsi="Arial" w:cs="Arial"/>
          <w:color w:val="000000"/>
          <w:sz w:val="21"/>
          <w:szCs w:val="21"/>
          <w:lang w:val="en"/>
        </w:rPr>
        <w:t xml:space="preserve"> </w:t>
      </w:r>
      <w:bookmarkStart w:id="32" w:name="TOC_8_A_Printing"/>
      <w:bookmarkEnd w:id="32"/>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39" w:anchor="8_B_Printer Properties" w:history="1">
        <w:r>
          <w:rPr>
            <w:rStyle w:val="Hyperlink"/>
            <w:rFonts w:ascii="Arial" w:eastAsia="Times New Roman" w:hAnsi="Arial" w:cs="Arial"/>
            <w:sz w:val="21"/>
            <w:szCs w:val="21"/>
            <w:lang w:val="en"/>
          </w:rPr>
          <w:t>Printer Properties</w:t>
        </w:r>
      </w:hyperlink>
      <w:r>
        <w:rPr>
          <w:rFonts w:ascii="Arial" w:eastAsia="Times New Roman" w:hAnsi="Arial" w:cs="Arial"/>
          <w:color w:val="000000"/>
          <w:sz w:val="21"/>
          <w:szCs w:val="21"/>
          <w:lang w:val="en"/>
        </w:rPr>
        <w:t xml:space="preserve"> </w:t>
      </w:r>
      <w:bookmarkStart w:id="33" w:name="TOC_8_B_Printer_Properties"/>
      <w:bookmarkEnd w:id="33"/>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IX.   </w:t>
      </w:r>
      <w:hyperlink r:id="rId40" w:anchor="9_Accessories and Support Packages" w:history="1">
        <w:r>
          <w:rPr>
            <w:rStyle w:val="Hyperlink"/>
            <w:rFonts w:ascii="Arial" w:eastAsia="Times New Roman" w:hAnsi="Arial" w:cs="Arial"/>
            <w:sz w:val="21"/>
            <w:szCs w:val="21"/>
            <w:lang w:val="en"/>
          </w:rPr>
          <w:t>Accessories and Support Packages</w:t>
        </w:r>
      </w:hyperlink>
      <w:r>
        <w:rPr>
          <w:rFonts w:ascii="Arial" w:eastAsia="Times New Roman" w:hAnsi="Arial" w:cs="Arial"/>
          <w:color w:val="000000"/>
          <w:sz w:val="21"/>
          <w:szCs w:val="21"/>
          <w:lang w:val="en"/>
        </w:rPr>
        <w:t xml:space="preserve"> </w:t>
      </w:r>
      <w:bookmarkStart w:id="34" w:name="TOC_9_Accessories_and_Support_Packages"/>
      <w:bookmarkEnd w:id="34"/>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41" w:anchor="9_A_Accessories" w:history="1">
        <w:r>
          <w:rPr>
            <w:rStyle w:val="Hyperlink"/>
            <w:rFonts w:ascii="Arial" w:eastAsia="Times New Roman" w:hAnsi="Arial" w:cs="Arial"/>
            <w:sz w:val="21"/>
            <w:szCs w:val="21"/>
            <w:lang w:val="en"/>
          </w:rPr>
          <w:t>Accessories</w:t>
        </w:r>
      </w:hyperlink>
      <w:r>
        <w:rPr>
          <w:rFonts w:ascii="Arial" w:eastAsia="Times New Roman" w:hAnsi="Arial" w:cs="Arial"/>
          <w:color w:val="000000"/>
          <w:sz w:val="21"/>
          <w:szCs w:val="21"/>
          <w:lang w:val="en"/>
        </w:rPr>
        <w:t xml:space="preserve"> </w:t>
      </w:r>
      <w:bookmarkStart w:id="35" w:name="TOC_9_A_Accessories"/>
      <w:bookmarkEnd w:id="35"/>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42" w:anchor="9_B_Other Software Packages" w:history="1">
        <w:r>
          <w:rPr>
            <w:rStyle w:val="Hyperlink"/>
            <w:rFonts w:ascii="Arial" w:eastAsia="Times New Roman" w:hAnsi="Arial" w:cs="Arial"/>
            <w:sz w:val="21"/>
            <w:szCs w:val="21"/>
            <w:lang w:val="en"/>
          </w:rPr>
          <w:t>Other Software Packages</w:t>
        </w:r>
      </w:hyperlink>
      <w:r>
        <w:rPr>
          <w:rFonts w:ascii="Arial" w:eastAsia="Times New Roman" w:hAnsi="Arial" w:cs="Arial"/>
          <w:color w:val="000000"/>
          <w:sz w:val="21"/>
          <w:szCs w:val="21"/>
          <w:lang w:val="en"/>
        </w:rPr>
        <w:t xml:space="preserve"> </w:t>
      </w:r>
      <w:bookmarkStart w:id="36" w:name="TOC_9_B_Other_Software_Packages"/>
      <w:bookmarkEnd w:id="36"/>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C.  </w:t>
      </w:r>
      <w:hyperlink r:id="rId43" w:anchor="9_C_Training and Support Packages" w:history="1">
        <w:r>
          <w:rPr>
            <w:rStyle w:val="Hyperlink"/>
            <w:rFonts w:ascii="Arial" w:eastAsia="Times New Roman" w:hAnsi="Arial" w:cs="Arial"/>
            <w:sz w:val="21"/>
            <w:szCs w:val="21"/>
            <w:lang w:val="en"/>
          </w:rPr>
          <w:t>Training and Support Packages</w:t>
        </w:r>
      </w:hyperlink>
      <w:r>
        <w:rPr>
          <w:rFonts w:ascii="Arial" w:eastAsia="Times New Roman" w:hAnsi="Arial" w:cs="Arial"/>
          <w:color w:val="000000"/>
          <w:sz w:val="21"/>
          <w:szCs w:val="21"/>
          <w:lang w:val="en"/>
        </w:rPr>
        <w:t xml:space="preserve"> </w:t>
      </w:r>
      <w:bookmarkStart w:id="37" w:name="TOC_9_C_Training_and_Support_Packages"/>
      <w:bookmarkEnd w:id="37"/>
    </w:p>
    <w:p w:rsidR="00000000" w:rsidRDefault="0055570B">
      <w:pPr>
        <w:pStyle w:val="Heading3"/>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X.   </w:t>
      </w:r>
      <w:hyperlink r:id="rId44" w:anchor="10_Maintenance and Warranty" w:history="1">
        <w:r>
          <w:rPr>
            <w:rStyle w:val="Hyperlink"/>
            <w:rFonts w:ascii="Arial" w:eastAsia="Times New Roman" w:hAnsi="Arial" w:cs="Arial"/>
            <w:sz w:val="21"/>
            <w:szCs w:val="21"/>
            <w:lang w:val="en"/>
          </w:rPr>
          <w:t>Maintenance and Warranty</w:t>
        </w:r>
      </w:hyperlink>
      <w:r>
        <w:rPr>
          <w:rFonts w:ascii="Arial" w:eastAsia="Times New Roman" w:hAnsi="Arial" w:cs="Arial"/>
          <w:color w:val="000000"/>
          <w:sz w:val="21"/>
          <w:szCs w:val="21"/>
          <w:lang w:val="en"/>
        </w:rPr>
        <w:t xml:space="preserve"> </w:t>
      </w:r>
      <w:bookmarkStart w:id="38" w:name="TOC_10_Maintenance_and_Warranty"/>
      <w:bookmarkEnd w:id="38"/>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A.  </w:t>
      </w:r>
      <w:hyperlink r:id="rId45" w:anchor="10_A_Maintenance" w:history="1">
        <w:r>
          <w:rPr>
            <w:rStyle w:val="Hyperlink"/>
            <w:rFonts w:ascii="Arial" w:eastAsia="Times New Roman" w:hAnsi="Arial" w:cs="Arial"/>
            <w:sz w:val="21"/>
            <w:szCs w:val="21"/>
            <w:lang w:val="en"/>
          </w:rPr>
          <w:t>Maintenance</w:t>
        </w:r>
      </w:hyperlink>
      <w:r>
        <w:rPr>
          <w:rFonts w:ascii="Arial" w:eastAsia="Times New Roman" w:hAnsi="Arial" w:cs="Arial"/>
          <w:color w:val="000000"/>
          <w:sz w:val="21"/>
          <w:szCs w:val="21"/>
          <w:lang w:val="en"/>
        </w:rPr>
        <w:t xml:space="preserve"> </w:t>
      </w:r>
      <w:bookmarkStart w:id="39" w:name="TOC_10_A_Maintenance"/>
      <w:bookmarkEnd w:id="39"/>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B.  </w:t>
      </w:r>
      <w:hyperlink r:id="rId46" w:anchor="10_B_Warranty" w:history="1">
        <w:r>
          <w:rPr>
            <w:rStyle w:val="Hyperlink"/>
            <w:rFonts w:ascii="Arial" w:eastAsia="Times New Roman" w:hAnsi="Arial" w:cs="Arial"/>
            <w:sz w:val="21"/>
            <w:szCs w:val="21"/>
            <w:lang w:val="en"/>
          </w:rPr>
          <w:t>Warranty</w:t>
        </w:r>
      </w:hyperlink>
      <w:r>
        <w:rPr>
          <w:rFonts w:ascii="Arial" w:eastAsia="Times New Roman" w:hAnsi="Arial" w:cs="Arial"/>
          <w:color w:val="000000"/>
          <w:sz w:val="21"/>
          <w:szCs w:val="21"/>
          <w:lang w:val="en"/>
        </w:rPr>
        <w:t xml:space="preserve"> </w:t>
      </w:r>
      <w:bookmarkStart w:id="40" w:name="TOC_10_B_Warranty"/>
      <w:bookmarkEnd w:id="40"/>
    </w:p>
    <w:p w:rsidR="00000000" w:rsidRDefault="0055570B">
      <w:pPr>
        <w:pStyle w:val="Heading4"/>
        <w:ind w:left="600"/>
        <w:divId w:val="2127893656"/>
        <w:rPr>
          <w:rFonts w:ascii="Arial" w:eastAsia="Times New Roman" w:hAnsi="Arial" w:cs="Arial"/>
          <w:color w:val="000000"/>
          <w:sz w:val="21"/>
          <w:szCs w:val="21"/>
          <w:lang w:val="en"/>
        </w:rPr>
      </w:pPr>
      <w:r>
        <w:rPr>
          <w:rFonts w:ascii="Arial" w:eastAsia="Times New Roman" w:hAnsi="Arial" w:cs="Arial"/>
          <w:color w:val="000000"/>
          <w:sz w:val="21"/>
          <w:szCs w:val="21"/>
          <w:lang w:val="en"/>
        </w:rPr>
        <w:t xml:space="preserve">C.  </w:t>
      </w:r>
      <w:hyperlink r:id="rId47" w:anchor="10_C_Extended Warranty and Maintenance Plan" w:history="1">
        <w:r>
          <w:rPr>
            <w:rStyle w:val="Hyperlink"/>
            <w:rFonts w:ascii="Arial" w:eastAsia="Times New Roman" w:hAnsi="Arial" w:cs="Arial"/>
            <w:sz w:val="21"/>
            <w:szCs w:val="21"/>
            <w:lang w:val="en"/>
          </w:rPr>
          <w:t>Extended Warranty and Maintenance Plan</w:t>
        </w:r>
      </w:hyperlink>
      <w:r>
        <w:rPr>
          <w:rFonts w:ascii="Arial" w:eastAsia="Times New Roman" w:hAnsi="Arial" w:cs="Arial"/>
          <w:color w:val="000000"/>
          <w:sz w:val="21"/>
          <w:szCs w:val="21"/>
          <w:lang w:val="en"/>
        </w:rPr>
        <w:t xml:space="preserve"> </w:t>
      </w:r>
      <w:bookmarkStart w:id="41" w:name="TOC_10_C_Extended_Warranty_and_Maintenan"/>
      <w:bookmarkEnd w:id="41"/>
    </w:p>
    <w:p w:rsidR="00000000" w:rsidRDefault="0055570B">
      <w:pPr>
        <w:spacing w:after="240"/>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42" w:name="1_Introduction"/>
      <w:bookmarkEnd w:id="42"/>
      <w:r>
        <w:rPr>
          <w:rFonts w:ascii="Arial" w:eastAsia="Times New Roman" w:hAnsi="Arial" w:cs="Arial"/>
          <w:color w:val="000000"/>
          <w:sz w:val="21"/>
          <w:szCs w:val="21"/>
          <w:lang w:val="en"/>
        </w:rPr>
        <w:lastRenderedPageBreak/>
        <w:t xml:space="preserve">I. </w:t>
      </w:r>
      <w:hyperlink r:id="rId48" w:anchor="TOC_1_Introduction" w:history="1">
        <w:r>
          <w:rPr>
            <w:rStyle w:val="Hyperlink"/>
            <w:rFonts w:ascii="Arial" w:eastAsia="Times New Roman" w:hAnsi="Arial" w:cs="Arial"/>
            <w:sz w:val="21"/>
            <w:szCs w:val="21"/>
            <w:lang w:val="en"/>
          </w:rPr>
          <w:t>Introduction</w:t>
        </w:r>
      </w:hyperlink>
    </w:p>
    <w:p w:rsidR="00000000" w:rsidRDefault="0055570B">
      <w:pPr>
        <w:pStyle w:val="Heading3"/>
        <w:ind w:left="600"/>
        <w:divId w:val="2127893656"/>
        <w:rPr>
          <w:rFonts w:ascii="Arial" w:eastAsia="Times New Roman" w:hAnsi="Arial" w:cs="Arial"/>
          <w:color w:val="000000"/>
          <w:sz w:val="20"/>
          <w:szCs w:val="20"/>
          <w:lang w:val="en"/>
        </w:rPr>
      </w:pPr>
      <w:bookmarkStart w:id="43" w:name="1_A_Preface"/>
      <w:bookmarkEnd w:id="43"/>
      <w:r>
        <w:rPr>
          <w:rFonts w:ascii="Arial" w:eastAsia="Times New Roman" w:hAnsi="Arial" w:cs="Arial"/>
          <w:color w:val="000000"/>
          <w:sz w:val="20"/>
          <w:szCs w:val="20"/>
          <w:lang w:val="en"/>
        </w:rPr>
        <w:t xml:space="preserve">A.   </w:t>
      </w:r>
      <w:hyperlink r:id="rId49" w:anchor="TOC_1_A_Preface" w:history="1">
        <w:r>
          <w:rPr>
            <w:rStyle w:val="Hyperlink"/>
            <w:rFonts w:ascii="Arial" w:eastAsia="Times New Roman" w:hAnsi="Arial" w:cs="Arial"/>
            <w:sz w:val="20"/>
            <w:szCs w:val="20"/>
            <w:lang w:val="en"/>
          </w:rPr>
          <w:t>Preface</w:t>
        </w:r>
      </w:hyperlink>
    </w:p>
    <w:p w:rsidR="00000000" w:rsidRDefault="0055570B">
      <w:pPr>
        <w:jc w:val="center"/>
        <w:divId w:val="1240556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ViewPlus </w:t>
      </w:r>
      <w:proofErr w:type="spellStart"/>
      <w:r>
        <w:rPr>
          <w:rStyle w:val="Strong"/>
          <w:rFonts w:ascii="Arial" w:eastAsia="Times New Roman" w:hAnsi="Arial" w:cs="Arial"/>
          <w:color w:val="000000"/>
          <w:sz w:val="20"/>
          <w:szCs w:val="20"/>
          <w:lang w:val="en"/>
        </w:rPr>
        <w:t>Emprint</w:t>
      </w:r>
      <w:proofErr w:type="spellEnd"/>
    </w:p>
    <w:p w:rsidR="00000000" w:rsidRDefault="0055570B">
      <w:pPr>
        <w:jc w:val="center"/>
        <w:divId w:val="1240556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Tactile Graphics and Braille Embossing Printer, powered by Tiger</w:t>
      </w:r>
    </w:p>
    <w:p w:rsidR="00000000" w:rsidRDefault="0055570B">
      <w:pPr>
        <w:jc w:val="center"/>
        <w:divId w:val="1240556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Owner's Manual</w:t>
      </w:r>
    </w:p>
    <w:p w:rsidR="00000000" w:rsidRDefault="0055570B">
      <w:pPr>
        <w:jc w:val="center"/>
        <w:divId w:val="1240556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w:t>
      </w:r>
    </w:p>
    <w:p w:rsidR="00000000" w:rsidRDefault="0055570B">
      <w:pPr>
        <w:divId w:val="2087923274"/>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Congratulations on purchasing a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haptic color printer Powered by Tiger!  Share documents with virtually anyone using color and tactile printouts.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combines reliable Tiger Technology with HP quality color ink resolution. </w:t>
      </w:r>
      <w:r>
        <w:rPr>
          <w:rFonts w:ascii="Arial" w:eastAsia="Times New Roman" w:hAnsi="Arial" w:cs="Arial"/>
          <w:color w:val="000000"/>
          <w:sz w:val="20"/>
          <w:szCs w:val="20"/>
          <w:lang w:val="en"/>
        </w:rPr>
        <w:t xml:space="preserve">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Powered by Tiger is the first full-color ink Braille and tactile graphics printer.</w:t>
      </w:r>
    </w:p>
    <w:p w:rsidR="00000000" w:rsidRDefault="0055570B">
      <w:pPr>
        <w:divId w:val="1462964917"/>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672683707"/>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Powered by Tiger adds color ink print to a tactile output using a user-friendly USB interface. Print on many different types of m</w:t>
      </w:r>
      <w:r>
        <w:rPr>
          <w:rFonts w:ascii="Arial" w:eastAsia="Times New Roman" w:hAnsi="Arial" w:cs="Arial"/>
          <w:color w:val="000000"/>
          <w:sz w:val="20"/>
          <w:szCs w:val="20"/>
          <w:lang w:val="en"/>
        </w:rPr>
        <w:t>edia, from lightweight copy paper to heavy cardstock, up to 9 inches wide.</w:t>
      </w:r>
    </w:p>
    <w:p w:rsidR="00000000" w:rsidRDefault="0055570B">
      <w:pPr>
        <w:divId w:val="1732121982"/>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2944013"/>
        <w:rPr>
          <w:rFonts w:ascii="Arial" w:eastAsia="Times New Roman" w:hAnsi="Arial" w:cs="Arial"/>
          <w:color w:val="000000"/>
          <w:sz w:val="20"/>
          <w:szCs w:val="20"/>
          <w:lang w:val="en"/>
        </w:rPr>
      </w:pPr>
      <w:r>
        <w:rPr>
          <w:rFonts w:ascii="Arial" w:eastAsia="Times New Roman" w:hAnsi="Arial" w:cs="Arial"/>
          <w:color w:val="000000"/>
          <w:sz w:val="20"/>
          <w:szCs w:val="20"/>
          <w:lang w:val="en"/>
        </w:rPr>
        <w:t>Patented roller-die technology means ViewPlus embossers print at a 20 dots-per-inch graphic resolution and automatically convert colors and gray scale into variable dot heights. T</w:t>
      </w:r>
      <w:r>
        <w:rPr>
          <w:rFonts w:ascii="Arial" w:eastAsia="Times New Roman" w:hAnsi="Arial" w:cs="Arial"/>
          <w:color w:val="000000"/>
          <w:sz w:val="20"/>
          <w:szCs w:val="20"/>
          <w:lang w:val="en"/>
        </w:rPr>
        <w:t>he sound-absorbing roller die makes Powered by Tiger embossers much quieter than other Braille printers.</w:t>
      </w:r>
    </w:p>
    <w:p w:rsidR="00000000" w:rsidRDefault="0055570B">
      <w:pPr>
        <w:divId w:val="101078092"/>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47740416"/>
        <w:rPr>
          <w:rFonts w:ascii="Arial" w:eastAsia="Times New Roman" w:hAnsi="Arial" w:cs="Arial"/>
          <w:color w:val="000000"/>
          <w:sz w:val="20"/>
          <w:szCs w:val="20"/>
          <w:lang w:val="en"/>
        </w:rPr>
      </w:pPr>
      <w:r>
        <w:rPr>
          <w:rFonts w:ascii="Arial" w:eastAsia="Times New Roman" w:hAnsi="Arial" w:cs="Arial"/>
          <w:color w:val="000000"/>
          <w:sz w:val="20"/>
          <w:szCs w:val="20"/>
          <w:lang w:val="en"/>
        </w:rPr>
        <w:t>ViewPlus embossers use the standard Windows printer driver to mix text and graphics in mainstream Windows software like Word and Excel. Use the compu</w:t>
      </w:r>
      <w:r>
        <w:rPr>
          <w:rFonts w:ascii="Arial" w:eastAsia="Times New Roman" w:hAnsi="Arial" w:cs="Arial"/>
          <w:color w:val="000000"/>
          <w:sz w:val="20"/>
          <w:szCs w:val="20"/>
          <w:lang w:val="en"/>
        </w:rPr>
        <w:t>ter to adjust settings and preferences. Print documents exactly how they appear on the screen.</w:t>
      </w:r>
    </w:p>
    <w:p w:rsidR="00000000" w:rsidRDefault="0055570B">
      <w:pPr>
        <w:divId w:val="1787195350"/>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64505074"/>
        <w:rPr>
          <w:rFonts w:ascii="Arial" w:eastAsia="Times New Roman" w:hAnsi="Arial" w:cs="Arial"/>
          <w:color w:val="000000"/>
          <w:sz w:val="20"/>
          <w:szCs w:val="20"/>
          <w:lang w:val="en"/>
        </w:rPr>
      </w:pPr>
      <w:r>
        <w:rPr>
          <w:rFonts w:ascii="Arial" w:eastAsia="Times New Roman" w:hAnsi="Arial" w:cs="Arial"/>
          <w:color w:val="000000"/>
          <w:sz w:val="20"/>
          <w:szCs w:val="20"/>
          <w:lang w:val="en"/>
        </w:rPr>
        <w:t>Use the Tiger Software Suite to take braille translation and tactile graphics to a new level. The Tiger Formatter is a Microsoft add-in that gives you advanced</w:t>
      </w:r>
      <w:r>
        <w:rPr>
          <w:rFonts w:ascii="Arial" w:eastAsia="Times New Roman" w:hAnsi="Arial" w:cs="Arial"/>
          <w:color w:val="000000"/>
          <w:sz w:val="20"/>
          <w:szCs w:val="20"/>
          <w:lang w:val="en"/>
        </w:rPr>
        <w:t xml:space="preserve"> tools for translation and embossing. Tiger Designer enables basic editing of documents for quick drawing and braille needs. Translator serves as a basic translation tool for almost any Windows software- including PowerPoint and Corel Draw.</w:t>
      </w:r>
    </w:p>
    <w:p w:rsidR="00000000" w:rsidRDefault="0055570B">
      <w:pPr>
        <w:divId w:val="195463438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w:t>
      </w:r>
      <w:r>
        <w:rPr>
          <w:rFonts w:ascii="Arial" w:eastAsia="Times New Roman" w:hAnsi="Arial" w:cs="Arial"/>
          <w:color w:val="000000"/>
          <w:sz w:val="20"/>
          <w:szCs w:val="20"/>
          <w:lang w:val="en"/>
        </w:rPr>
        <w:t> </w:t>
      </w:r>
    </w:p>
    <w:p w:rsidR="00000000" w:rsidRDefault="0055570B">
      <w:pPr>
        <w:divId w:val="1572233353"/>
        <w:rPr>
          <w:rFonts w:ascii="Arial" w:eastAsia="Times New Roman" w:hAnsi="Arial" w:cs="Arial"/>
          <w:color w:val="000000"/>
          <w:sz w:val="20"/>
          <w:szCs w:val="20"/>
          <w:lang w:val="en"/>
        </w:rPr>
      </w:pPr>
      <w:r>
        <w:rPr>
          <w:rFonts w:ascii="Arial" w:eastAsia="Times New Roman" w:hAnsi="Arial" w:cs="Arial"/>
          <w:color w:val="000000"/>
          <w:sz w:val="20"/>
          <w:szCs w:val="20"/>
          <w:lang w:val="en"/>
        </w:rPr>
        <w:t>Keep up to d</w:t>
      </w:r>
      <w:r>
        <w:rPr>
          <w:rFonts w:ascii="Arial" w:eastAsia="Times New Roman" w:hAnsi="Arial" w:cs="Arial"/>
          <w:color w:val="000000"/>
          <w:sz w:val="20"/>
          <w:szCs w:val="20"/>
          <w:lang w:val="en"/>
        </w:rPr>
        <w:t>ate by checking the ViewPlus Technologies, Inc. Internet site at:</w:t>
      </w:r>
    </w:p>
    <w:p w:rsidR="00000000" w:rsidRDefault="0055570B">
      <w:pPr>
        <w:divId w:val="2071149611"/>
        <w:rPr>
          <w:rFonts w:ascii="Arial" w:eastAsia="Times New Roman" w:hAnsi="Arial" w:cs="Arial"/>
          <w:color w:val="000000"/>
          <w:sz w:val="20"/>
          <w:szCs w:val="20"/>
          <w:lang w:val="en"/>
        </w:rPr>
      </w:pPr>
      <w:hyperlink r:id="rId50" w:history="1">
        <w:r>
          <w:rPr>
            <w:rStyle w:val="Hyperlink"/>
            <w:rFonts w:ascii="Arial" w:eastAsia="Times New Roman" w:hAnsi="Arial" w:cs="Arial"/>
            <w:sz w:val="20"/>
            <w:szCs w:val="20"/>
            <w:lang w:val="en"/>
          </w:rPr>
          <w:t>http://www.ViewPlus.com</w:t>
        </w:r>
      </w:hyperlink>
      <w:r>
        <w:rPr>
          <w:rFonts w:ascii="Arial" w:eastAsia="Times New Roman" w:hAnsi="Arial" w:cs="Arial"/>
          <w:color w:val="000000"/>
          <w:sz w:val="20"/>
          <w:szCs w:val="20"/>
          <w:lang w:val="en"/>
        </w:rPr>
        <w:t>  </w:t>
      </w:r>
    </w:p>
    <w:p w:rsidR="00000000" w:rsidRDefault="0055570B">
      <w:pPr>
        <w:divId w:val="156560819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936254908"/>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jc w:val="center"/>
        <w:divId w:val="124055695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Model Number:</w:t>
      </w:r>
    </w:p>
    <w:p w:rsidR="00000000" w:rsidRDefault="0055570B">
      <w:pPr>
        <w:jc w:val="center"/>
        <w:divId w:val="1240556956"/>
        <w:rPr>
          <w:rFonts w:ascii="Arial" w:eastAsia="Times New Roman" w:hAnsi="Arial" w:cs="Arial"/>
          <w:color w:val="000000"/>
          <w:sz w:val="20"/>
          <w:szCs w:val="20"/>
          <w:lang w:val="en"/>
        </w:rPr>
      </w:pPr>
      <w:r>
        <w:rPr>
          <w:rFonts w:ascii="Arial" w:eastAsia="Times New Roman" w:hAnsi="Arial" w:cs="Arial"/>
          <w:color w:val="000000"/>
          <w:sz w:val="20"/>
          <w:szCs w:val="20"/>
          <w:lang w:val="en"/>
        </w:rPr>
        <w:t>VPT1300-00</w:t>
      </w:r>
    </w:p>
    <w:p w:rsidR="00000000" w:rsidRDefault="0055570B">
      <w:pPr>
        <w:jc w:val="center"/>
        <w:divId w:val="124055695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jc w:val="center"/>
        <w:divId w:val="1240556956"/>
        <w:rPr>
          <w:rFonts w:ascii="Arial" w:eastAsia="Times New Roman" w:hAnsi="Arial" w:cs="Arial"/>
          <w:color w:val="000000"/>
          <w:sz w:val="20"/>
          <w:szCs w:val="20"/>
          <w:lang w:val="en"/>
        </w:rPr>
      </w:pPr>
      <w:r>
        <w:rPr>
          <w:rFonts w:ascii="Arial" w:eastAsia="Times New Roman" w:hAnsi="Arial" w:cs="Arial"/>
          <w:color w:val="000000"/>
          <w:sz w:val="20"/>
          <w:szCs w:val="20"/>
          <w:lang w:val="en"/>
        </w:rPr>
        <w:t>USER'S Manual</w:t>
      </w:r>
    </w:p>
    <w:p w:rsidR="00000000" w:rsidRDefault="0055570B">
      <w:pPr>
        <w:jc w:val="center"/>
        <w:divId w:val="124055695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24055695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44" w:name="1_B_FCC_Compliance_Statement"/>
      <w:bookmarkEnd w:id="44"/>
      <w:r>
        <w:rPr>
          <w:rFonts w:ascii="Arial" w:eastAsia="Times New Roman" w:hAnsi="Arial" w:cs="Arial"/>
          <w:color w:val="000000"/>
          <w:sz w:val="20"/>
          <w:szCs w:val="20"/>
          <w:lang w:val="en"/>
        </w:rPr>
        <w:t xml:space="preserve">B.   </w:t>
      </w:r>
      <w:hyperlink r:id="rId51" w:anchor="TOC_1_B_FCC Compliance Statement" w:history="1">
        <w:r>
          <w:rPr>
            <w:rStyle w:val="Hyperlink"/>
            <w:rFonts w:ascii="Arial" w:eastAsia="Times New Roman" w:hAnsi="Arial" w:cs="Arial"/>
            <w:sz w:val="20"/>
            <w:szCs w:val="20"/>
            <w:lang w:val="en"/>
          </w:rPr>
          <w:t>FCC Compliance Statement</w:t>
        </w:r>
      </w:hyperlink>
    </w:p>
    <w:p w:rsidR="00000000" w:rsidRDefault="0055570B">
      <w:pPr>
        <w:divId w:val="2022658653"/>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FCC Compliance Statement (USA)</w:t>
      </w:r>
    </w:p>
    <w:p w:rsidR="00000000" w:rsidRDefault="0055570B">
      <w:pPr>
        <w:divId w:val="1266570244"/>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337423892"/>
        <w:rPr>
          <w:rFonts w:ascii="Arial" w:eastAsia="Times New Roman" w:hAnsi="Arial" w:cs="Arial"/>
          <w:color w:val="000000"/>
          <w:sz w:val="20"/>
          <w:szCs w:val="20"/>
          <w:lang w:val="en"/>
        </w:rPr>
      </w:pPr>
      <w:r>
        <w:rPr>
          <w:rFonts w:ascii="Arial" w:eastAsia="Times New Roman" w:hAnsi="Arial" w:cs="Arial"/>
          <w:color w:val="000000"/>
          <w:sz w:val="20"/>
          <w:szCs w:val="20"/>
          <w:lang w:val="en"/>
        </w:rPr>
        <w:t>This equipment has been tested and found to comply with the limits for a Class B digital device, pursuant to Part 15 of the FCC Rules. Operation is</w:t>
      </w:r>
      <w:r>
        <w:rPr>
          <w:rFonts w:ascii="Arial" w:eastAsia="Times New Roman" w:hAnsi="Arial" w:cs="Arial"/>
          <w:color w:val="000000"/>
          <w:sz w:val="20"/>
          <w:szCs w:val="20"/>
          <w:lang w:val="en"/>
        </w:rPr>
        <w:t xml:space="preserve"> subject to the following two conditions: (1) this device may not cause harmful interference, and (2) this device must </w:t>
      </w:r>
      <w:r>
        <w:rPr>
          <w:rFonts w:ascii="Arial" w:eastAsia="Times New Roman" w:hAnsi="Arial" w:cs="Arial"/>
          <w:color w:val="000000"/>
          <w:sz w:val="20"/>
          <w:szCs w:val="20"/>
          <w:lang w:val="en"/>
        </w:rPr>
        <w:lastRenderedPageBreak/>
        <w:t>accept any interference received, including interference that may cause undesired operation. If this equipment does cause harmful interfe</w:t>
      </w:r>
      <w:r>
        <w:rPr>
          <w:rFonts w:ascii="Arial" w:eastAsia="Times New Roman" w:hAnsi="Arial" w:cs="Arial"/>
          <w:color w:val="000000"/>
          <w:sz w:val="20"/>
          <w:szCs w:val="20"/>
          <w:lang w:val="en"/>
        </w:rPr>
        <w:t>rence to radio or television reception, which can be determined by turning the equipment off and on, the user is encouraged to try to correct the interference by one or more of the following measures:</w:t>
      </w:r>
    </w:p>
    <w:p w:rsidR="00000000" w:rsidRDefault="0055570B">
      <w:pPr>
        <w:divId w:val="991912331"/>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numPr>
          <w:ilvl w:val="0"/>
          <w:numId w:val="1"/>
        </w:numPr>
        <w:spacing w:before="100" w:beforeAutospacing="1" w:after="100" w:afterAutospacing="1"/>
        <w:divId w:val="828711896"/>
        <w:rPr>
          <w:rFonts w:ascii="Arial" w:eastAsia="Times New Roman" w:hAnsi="Arial" w:cs="Arial"/>
          <w:color w:val="000000"/>
          <w:sz w:val="20"/>
          <w:szCs w:val="20"/>
          <w:lang w:val="en"/>
        </w:rPr>
      </w:pPr>
      <w:r>
        <w:rPr>
          <w:rFonts w:ascii="Arial" w:eastAsia="Times New Roman" w:hAnsi="Arial" w:cs="Arial"/>
          <w:color w:val="000000"/>
          <w:sz w:val="20"/>
          <w:szCs w:val="20"/>
          <w:lang w:val="en"/>
        </w:rPr>
        <w:t>Reorient or relocate the receiving antenna.</w:t>
      </w:r>
    </w:p>
    <w:p w:rsidR="00000000" w:rsidRDefault="0055570B">
      <w:pPr>
        <w:numPr>
          <w:ilvl w:val="0"/>
          <w:numId w:val="2"/>
        </w:numPr>
        <w:spacing w:before="100" w:beforeAutospacing="1" w:after="100" w:afterAutospacing="1"/>
        <w:divId w:val="547034766"/>
        <w:rPr>
          <w:rFonts w:ascii="Arial" w:eastAsia="Times New Roman" w:hAnsi="Arial" w:cs="Arial"/>
          <w:color w:val="000000"/>
          <w:sz w:val="20"/>
          <w:szCs w:val="20"/>
          <w:lang w:val="en"/>
        </w:rPr>
      </w:pPr>
      <w:r>
        <w:rPr>
          <w:rFonts w:ascii="Arial" w:eastAsia="Times New Roman" w:hAnsi="Arial" w:cs="Arial"/>
          <w:color w:val="000000"/>
          <w:sz w:val="20"/>
          <w:szCs w:val="20"/>
          <w:lang w:val="en"/>
        </w:rPr>
        <w:t>Increase the separation between the equipment and receiver.</w:t>
      </w:r>
    </w:p>
    <w:p w:rsidR="00000000" w:rsidRDefault="0055570B">
      <w:pPr>
        <w:numPr>
          <w:ilvl w:val="0"/>
          <w:numId w:val="3"/>
        </w:numPr>
        <w:spacing w:before="100" w:beforeAutospacing="1" w:after="100" w:afterAutospacing="1"/>
        <w:divId w:val="547034766"/>
        <w:rPr>
          <w:rFonts w:ascii="Arial" w:eastAsia="Times New Roman" w:hAnsi="Arial" w:cs="Arial"/>
          <w:color w:val="000000"/>
          <w:sz w:val="20"/>
          <w:szCs w:val="20"/>
          <w:lang w:val="en"/>
        </w:rPr>
      </w:pPr>
      <w:r>
        <w:rPr>
          <w:rFonts w:ascii="Arial" w:eastAsia="Times New Roman" w:hAnsi="Arial" w:cs="Arial"/>
          <w:color w:val="000000"/>
          <w:sz w:val="20"/>
          <w:szCs w:val="20"/>
          <w:lang w:val="en"/>
        </w:rPr>
        <w:t>Connect the equipment to an outlet on a circuit different from that to which the receiver is connected.</w:t>
      </w:r>
    </w:p>
    <w:p w:rsidR="00000000" w:rsidRDefault="0055570B">
      <w:pPr>
        <w:numPr>
          <w:ilvl w:val="0"/>
          <w:numId w:val="4"/>
        </w:numPr>
        <w:spacing w:before="100" w:beforeAutospacing="1" w:after="100" w:afterAutospacing="1"/>
        <w:divId w:val="392050275"/>
        <w:rPr>
          <w:rFonts w:ascii="Arial" w:eastAsia="Times New Roman" w:hAnsi="Arial" w:cs="Arial"/>
          <w:color w:val="000000"/>
          <w:sz w:val="20"/>
          <w:szCs w:val="20"/>
          <w:lang w:val="en"/>
        </w:rPr>
      </w:pPr>
      <w:r>
        <w:rPr>
          <w:rFonts w:ascii="Arial" w:eastAsia="Times New Roman" w:hAnsi="Arial" w:cs="Arial"/>
          <w:color w:val="000000"/>
          <w:sz w:val="20"/>
          <w:szCs w:val="20"/>
          <w:lang w:val="en"/>
        </w:rPr>
        <w:t>Consult the dealer or an experienced radio/TV technician for help.</w:t>
      </w:r>
    </w:p>
    <w:p w:rsidR="00000000" w:rsidRDefault="0055570B">
      <w:pPr>
        <w:divId w:val="23890444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692796884"/>
        <w:rPr>
          <w:rFonts w:ascii="Arial" w:eastAsia="Times New Roman" w:hAnsi="Arial" w:cs="Arial"/>
          <w:color w:val="000000"/>
          <w:sz w:val="20"/>
          <w:szCs w:val="20"/>
          <w:lang w:val="en"/>
        </w:rPr>
      </w:pPr>
      <w:r>
        <w:rPr>
          <w:rFonts w:ascii="Arial" w:eastAsia="Times New Roman" w:hAnsi="Arial" w:cs="Arial"/>
          <w:color w:val="000000"/>
          <w:sz w:val="20"/>
          <w:szCs w:val="20"/>
          <w:lang w:val="en"/>
        </w:rPr>
        <w:t>FCC Warning: Changes or</w:t>
      </w:r>
      <w:r>
        <w:rPr>
          <w:rFonts w:ascii="Arial" w:eastAsia="Times New Roman" w:hAnsi="Arial" w:cs="Arial"/>
          <w:color w:val="000000"/>
          <w:sz w:val="20"/>
          <w:szCs w:val="20"/>
          <w:lang w:val="en"/>
        </w:rPr>
        <w:t xml:space="preserve"> modifications not expressly approved by the party responsible for compliance could void the user's authority to operate the equipment.</w:t>
      </w:r>
    </w:p>
    <w:p w:rsidR="00000000" w:rsidRDefault="0055570B">
      <w:pPr>
        <w:divId w:val="1219197196"/>
        <w:rPr>
          <w:rFonts w:ascii="Arial" w:eastAsia="Times New Roman" w:hAnsi="Arial" w:cs="Arial"/>
          <w:color w:val="000000"/>
          <w:sz w:val="20"/>
          <w:szCs w:val="20"/>
          <w:lang w:val="en"/>
        </w:rPr>
      </w:pPr>
      <w:r>
        <w:rPr>
          <w:rFonts w:ascii="Arial" w:eastAsia="Times New Roman" w:hAnsi="Arial" w:cs="Arial"/>
          <w:color w:val="000000"/>
          <w:sz w:val="20"/>
          <w:szCs w:val="20"/>
          <w:lang w:val="en"/>
        </w:rPr>
        <w:t>Note the following:</w:t>
      </w:r>
    </w:p>
    <w:p w:rsidR="00000000" w:rsidRDefault="0055570B">
      <w:pPr>
        <w:numPr>
          <w:ilvl w:val="0"/>
          <w:numId w:val="5"/>
        </w:numPr>
        <w:spacing w:before="100" w:beforeAutospacing="1" w:after="100" w:afterAutospacing="1"/>
        <w:divId w:val="1626227714"/>
        <w:rPr>
          <w:rFonts w:ascii="Arial" w:eastAsia="Times New Roman" w:hAnsi="Arial" w:cs="Arial"/>
          <w:color w:val="000000"/>
          <w:sz w:val="20"/>
          <w:szCs w:val="20"/>
          <w:lang w:val="en"/>
        </w:rPr>
      </w:pPr>
      <w:r>
        <w:rPr>
          <w:rFonts w:ascii="Arial" w:eastAsia="Times New Roman" w:hAnsi="Arial" w:cs="Arial"/>
          <w:color w:val="000000"/>
          <w:sz w:val="20"/>
          <w:szCs w:val="20"/>
          <w:lang w:val="en"/>
        </w:rPr>
        <w:t>The use of a non-shielded interface cable with the referenced device is prohibited.</w:t>
      </w:r>
    </w:p>
    <w:p w:rsidR="00000000" w:rsidRDefault="0055570B">
      <w:pPr>
        <w:numPr>
          <w:ilvl w:val="0"/>
          <w:numId w:val="6"/>
        </w:numPr>
        <w:spacing w:before="100" w:beforeAutospacing="1" w:after="100" w:afterAutospacing="1"/>
        <w:divId w:val="1649282789"/>
        <w:rPr>
          <w:rFonts w:ascii="Arial" w:eastAsia="Times New Roman" w:hAnsi="Arial" w:cs="Arial"/>
          <w:color w:val="000000"/>
          <w:sz w:val="20"/>
          <w:szCs w:val="20"/>
          <w:lang w:val="en"/>
        </w:rPr>
      </w:pPr>
      <w:r>
        <w:rPr>
          <w:rFonts w:ascii="Arial" w:eastAsia="Times New Roman" w:hAnsi="Arial" w:cs="Arial"/>
          <w:color w:val="000000"/>
          <w:sz w:val="20"/>
          <w:szCs w:val="20"/>
          <w:lang w:val="en"/>
        </w:rPr>
        <w:t>The length of th</w:t>
      </w:r>
      <w:r>
        <w:rPr>
          <w:rFonts w:ascii="Arial" w:eastAsia="Times New Roman" w:hAnsi="Arial" w:cs="Arial"/>
          <w:color w:val="000000"/>
          <w:sz w:val="20"/>
          <w:szCs w:val="20"/>
          <w:lang w:val="en"/>
        </w:rPr>
        <w:t>e power cord must be 3 meters (10 feet) or less.</w:t>
      </w:r>
    </w:p>
    <w:p w:rsidR="00000000" w:rsidRDefault="0055570B">
      <w:pPr>
        <w:divId w:val="1649282789"/>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Compliance Statement (Canada)</w:t>
      </w:r>
    </w:p>
    <w:p w:rsidR="00000000" w:rsidRDefault="0055570B">
      <w:pPr>
        <w:divId w:val="1846747725"/>
        <w:rPr>
          <w:rFonts w:ascii="Arial" w:eastAsia="Times New Roman" w:hAnsi="Arial" w:cs="Arial"/>
          <w:color w:val="000000"/>
          <w:sz w:val="20"/>
          <w:szCs w:val="20"/>
          <w:lang w:val="en"/>
        </w:rPr>
      </w:pPr>
      <w:r>
        <w:rPr>
          <w:rFonts w:ascii="Arial" w:eastAsia="Times New Roman" w:hAnsi="Arial" w:cs="Arial"/>
          <w:color w:val="000000"/>
          <w:sz w:val="20"/>
          <w:szCs w:val="20"/>
          <w:lang w:val="en"/>
        </w:rPr>
        <w:t>This digital apparatus is in conformity with standard NMB-003 of Canada.</w:t>
      </w:r>
    </w:p>
    <w:p w:rsidR="00000000" w:rsidRDefault="0055570B">
      <w:pPr>
        <w:divId w:val="2061245526"/>
        <w:rPr>
          <w:rFonts w:ascii="Arial" w:eastAsia="Times New Roman" w:hAnsi="Arial" w:cs="Arial"/>
          <w:color w:val="000000"/>
          <w:sz w:val="20"/>
          <w:szCs w:val="20"/>
          <w:lang w:val="en"/>
        </w:rPr>
      </w:pPr>
      <w:proofErr w:type="spellStart"/>
      <w:r>
        <w:rPr>
          <w:rFonts w:ascii="Arial" w:eastAsia="Times New Roman" w:hAnsi="Arial" w:cs="Arial"/>
          <w:color w:val="000000"/>
          <w:sz w:val="20"/>
          <w:szCs w:val="20"/>
          <w:lang w:val="en"/>
        </w:rPr>
        <w:t>Cet</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appareil</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num</w:t>
      </w:r>
      <w:proofErr w:type="gramStart"/>
      <w:r>
        <w:rPr>
          <w:rFonts w:ascii="Arial" w:eastAsia="Times New Roman" w:hAnsi="Arial" w:cs="Arial"/>
          <w:color w:val="000000"/>
          <w:sz w:val="20"/>
          <w:szCs w:val="20"/>
          <w:lang w:val="en"/>
        </w:rPr>
        <w:t>?rique</w:t>
      </w:r>
      <w:proofErr w:type="spellEnd"/>
      <w:proofErr w:type="gram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est</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conforme</w:t>
      </w:r>
      <w:proofErr w:type="spellEnd"/>
      <w:r>
        <w:rPr>
          <w:rFonts w:ascii="Arial" w:eastAsia="Times New Roman" w:hAnsi="Arial" w:cs="Arial"/>
          <w:color w:val="000000"/>
          <w:sz w:val="20"/>
          <w:szCs w:val="20"/>
          <w:lang w:val="en"/>
        </w:rPr>
        <w:t xml:space="preserve"> à la </w:t>
      </w:r>
      <w:proofErr w:type="spellStart"/>
      <w:r>
        <w:rPr>
          <w:rFonts w:ascii="Arial" w:eastAsia="Times New Roman" w:hAnsi="Arial" w:cs="Arial"/>
          <w:color w:val="000000"/>
          <w:sz w:val="20"/>
          <w:szCs w:val="20"/>
          <w:lang w:val="en"/>
        </w:rPr>
        <w:t>norme</w:t>
      </w:r>
      <w:proofErr w:type="spellEnd"/>
      <w:r>
        <w:rPr>
          <w:rFonts w:ascii="Arial" w:eastAsia="Times New Roman" w:hAnsi="Arial" w:cs="Arial"/>
          <w:color w:val="000000"/>
          <w:sz w:val="20"/>
          <w:szCs w:val="20"/>
          <w:lang w:val="en"/>
        </w:rPr>
        <w:t xml:space="preserve"> NMB-003 du Canada.</w:t>
      </w:r>
    </w:p>
    <w:p w:rsidR="00000000" w:rsidRDefault="0055570B">
      <w:pPr>
        <w:divId w:val="730808558"/>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091080359"/>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Compliance Statement (Germany)</w:t>
      </w:r>
    </w:p>
    <w:p w:rsidR="00000000" w:rsidRDefault="0055570B">
      <w:pPr>
        <w:divId w:val="1505826294"/>
        <w:rPr>
          <w:rFonts w:ascii="Arial" w:eastAsia="Times New Roman" w:hAnsi="Arial" w:cs="Arial"/>
          <w:color w:val="000000"/>
          <w:sz w:val="20"/>
          <w:szCs w:val="20"/>
          <w:lang w:val="en"/>
        </w:rPr>
      </w:pPr>
      <w:proofErr w:type="spellStart"/>
      <w:r>
        <w:rPr>
          <w:rFonts w:ascii="Arial" w:eastAsia="Times New Roman" w:hAnsi="Arial" w:cs="Arial"/>
          <w:color w:val="000000"/>
          <w:sz w:val="20"/>
          <w:szCs w:val="20"/>
          <w:lang w:val="en"/>
        </w:rPr>
        <w:t>Besch</w:t>
      </w:r>
      <w:r>
        <w:rPr>
          <w:rFonts w:ascii="Arial" w:eastAsia="Times New Roman" w:hAnsi="Arial" w:cs="Arial"/>
          <w:color w:val="000000"/>
          <w:sz w:val="20"/>
          <w:szCs w:val="20"/>
          <w:lang w:val="en"/>
        </w:rPr>
        <w:t>einigung</w:t>
      </w:r>
      <w:proofErr w:type="spellEnd"/>
      <w:r>
        <w:rPr>
          <w:rFonts w:ascii="Arial" w:eastAsia="Times New Roman" w:hAnsi="Arial" w:cs="Arial"/>
          <w:color w:val="000000"/>
          <w:sz w:val="20"/>
          <w:szCs w:val="20"/>
          <w:lang w:val="en"/>
        </w:rPr>
        <w:t xml:space="preserve"> des </w:t>
      </w:r>
      <w:proofErr w:type="spellStart"/>
      <w:r>
        <w:rPr>
          <w:rFonts w:ascii="Arial" w:eastAsia="Times New Roman" w:hAnsi="Arial" w:cs="Arial"/>
          <w:color w:val="000000"/>
          <w:sz w:val="20"/>
          <w:szCs w:val="20"/>
          <w:lang w:val="en"/>
        </w:rPr>
        <w:t>Herstellers</w:t>
      </w:r>
      <w:proofErr w:type="spellEnd"/>
      <w:r>
        <w:rPr>
          <w:rFonts w:ascii="Arial" w:eastAsia="Times New Roman" w:hAnsi="Arial" w:cs="Arial"/>
          <w:color w:val="000000"/>
          <w:sz w:val="20"/>
          <w:szCs w:val="20"/>
          <w:lang w:val="en"/>
        </w:rPr>
        <w:t>/</w:t>
      </w:r>
      <w:proofErr w:type="spellStart"/>
      <w:r>
        <w:rPr>
          <w:rFonts w:ascii="Arial" w:eastAsia="Times New Roman" w:hAnsi="Arial" w:cs="Arial"/>
          <w:color w:val="000000"/>
          <w:sz w:val="20"/>
          <w:szCs w:val="20"/>
          <w:lang w:val="en"/>
        </w:rPr>
        <w:t>Importeurs</w:t>
      </w:r>
      <w:proofErr w:type="spellEnd"/>
      <w:r>
        <w:rPr>
          <w:rFonts w:ascii="Arial" w:eastAsia="Times New Roman" w:hAnsi="Arial" w:cs="Arial"/>
          <w:color w:val="000000"/>
          <w:sz w:val="20"/>
          <w:szCs w:val="20"/>
          <w:lang w:val="en"/>
        </w:rPr>
        <w:t>:</w:t>
      </w:r>
    </w:p>
    <w:p w:rsidR="00000000" w:rsidRDefault="0055570B">
      <w:pPr>
        <w:divId w:val="8026067"/>
        <w:rPr>
          <w:rFonts w:ascii="Arial" w:eastAsia="Times New Roman" w:hAnsi="Arial" w:cs="Arial"/>
          <w:color w:val="000000"/>
          <w:sz w:val="20"/>
          <w:szCs w:val="20"/>
          <w:lang w:val="en"/>
        </w:rPr>
      </w:pPr>
      <w:proofErr w:type="spellStart"/>
      <w:r>
        <w:rPr>
          <w:rFonts w:ascii="Arial" w:eastAsia="Times New Roman" w:hAnsi="Arial" w:cs="Arial"/>
          <w:color w:val="000000"/>
          <w:sz w:val="20"/>
          <w:szCs w:val="20"/>
          <w:lang w:val="en"/>
        </w:rPr>
        <w:t>Hiermit</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wird</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bescheinigt</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dass</w:t>
      </w:r>
      <w:proofErr w:type="spellEnd"/>
      <w:r>
        <w:rPr>
          <w:rFonts w:ascii="Arial" w:eastAsia="Times New Roman" w:hAnsi="Arial" w:cs="Arial"/>
          <w:color w:val="000000"/>
          <w:sz w:val="20"/>
          <w:szCs w:val="20"/>
          <w:lang w:val="en"/>
        </w:rPr>
        <w:t xml:space="preserve"> der Drucker der </w:t>
      </w:r>
      <w:proofErr w:type="spellStart"/>
      <w:r>
        <w:rPr>
          <w:rFonts w:ascii="Arial" w:eastAsia="Times New Roman" w:hAnsi="Arial" w:cs="Arial"/>
          <w:color w:val="000000"/>
          <w:sz w:val="20"/>
          <w:szCs w:val="20"/>
          <w:lang w:val="en"/>
        </w:rPr>
        <w:t>Maschinenlärminformationsverordnung</w:t>
      </w:r>
      <w:proofErr w:type="spellEnd"/>
      <w:r>
        <w:rPr>
          <w:rFonts w:ascii="Arial" w:eastAsia="Times New Roman" w:hAnsi="Arial" w:cs="Arial"/>
          <w:color w:val="000000"/>
          <w:sz w:val="20"/>
          <w:szCs w:val="20"/>
          <w:lang w:val="en"/>
        </w:rPr>
        <w:t xml:space="preserve"> 3. GSGV, 18.01.1991 </w:t>
      </w:r>
      <w:proofErr w:type="spellStart"/>
      <w:r>
        <w:rPr>
          <w:rFonts w:ascii="Arial" w:eastAsia="Times New Roman" w:hAnsi="Arial" w:cs="Arial"/>
          <w:color w:val="000000"/>
          <w:sz w:val="20"/>
          <w:szCs w:val="20"/>
          <w:lang w:val="en"/>
        </w:rPr>
        <w:t>entspricht</w:t>
      </w:r>
      <w:proofErr w:type="spellEnd"/>
      <w:r>
        <w:rPr>
          <w:rFonts w:ascii="Arial" w:eastAsia="Times New Roman" w:hAnsi="Arial" w:cs="Arial"/>
          <w:color w:val="000000"/>
          <w:sz w:val="20"/>
          <w:szCs w:val="20"/>
          <w:lang w:val="en"/>
        </w:rPr>
        <w:t xml:space="preserve">: Der </w:t>
      </w:r>
      <w:proofErr w:type="spellStart"/>
      <w:r>
        <w:rPr>
          <w:rFonts w:ascii="Arial" w:eastAsia="Times New Roman" w:hAnsi="Arial" w:cs="Arial"/>
          <w:color w:val="000000"/>
          <w:sz w:val="20"/>
          <w:szCs w:val="20"/>
          <w:lang w:val="en"/>
        </w:rPr>
        <w:t>höchste</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Schalldruckpegel</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beträgt</w:t>
      </w:r>
      <w:proofErr w:type="spellEnd"/>
      <w:r>
        <w:rPr>
          <w:rFonts w:ascii="Arial" w:eastAsia="Times New Roman" w:hAnsi="Arial" w:cs="Arial"/>
          <w:color w:val="000000"/>
          <w:sz w:val="20"/>
          <w:szCs w:val="20"/>
          <w:lang w:val="en"/>
        </w:rPr>
        <w:t xml:space="preserve"> 70 </w:t>
      </w:r>
      <w:proofErr w:type="gramStart"/>
      <w:r>
        <w:rPr>
          <w:rFonts w:ascii="Arial" w:eastAsia="Times New Roman" w:hAnsi="Arial" w:cs="Arial"/>
          <w:color w:val="000000"/>
          <w:sz w:val="20"/>
          <w:szCs w:val="20"/>
          <w:lang w:val="en"/>
        </w:rPr>
        <w:t>dB(</w:t>
      </w:r>
      <w:proofErr w:type="gramEnd"/>
      <w:r>
        <w:rPr>
          <w:rFonts w:ascii="Arial" w:eastAsia="Times New Roman" w:hAnsi="Arial" w:cs="Arial"/>
          <w:color w:val="000000"/>
          <w:sz w:val="20"/>
          <w:szCs w:val="20"/>
          <w:lang w:val="en"/>
        </w:rPr>
        <w:t xml:space="preserve">A) </w:t>
      </w:r>
      <w:proofErr w:type="spellStart"/>
      <w:r>
        <w:rPr>
          <w:rFonts w:ascii="Arial" w:eastAsia="Times New Roman" w:hAnsi="Arial" w:cs="Arial"/>
          <w:color w:val="000000"/>
          <w:sz w:val="20"/>
          <w:szCs w:val="20"/>
          <w:lang w:val="en"/>
        </w:rPr>
        <w:t>oder</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weniger</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gemä</w:t>
      </w:r>
      <w:proofErr w:type="spellEnd"/>
      <w:r>
        <w:rPr>
          <w:rFonts w:ascii="Arial" w:eastAsia="Times New Roman" w:hAnsi="Arial" w:cs="Arial"/>
          <w:color w:val="000000"/>
          <w:sz w:val="20"/>
          <w:szCs w:val="20"/>
          <w:lang w:val="en"/>
        </w:rPr>
        <w:t>?? EN27779-1991.</w:t>
      </w:r>
    </w:p>
    <w:p w:rsidR="00000000" w:rsidRDefault="0055570B">
      <w:pPr>
        <w:divId w:val="404231515"/>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447458230"/>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Compliance Statement (</w:t>
      </w:r>
      <w:r>
        <w:rPr>
          <w:rStyle w:val="Strong"/>
          <w:rFonts w:ascii="Arial" w:eastAsia="Times New Roman" w:hAnsi="Arial" w:cs="Arial"/>
          <w:color w:val="000000"/>
          <w:sz w:val="20"/>
          <w:szCs w:val="20"/>
          <w:lang w:val="en"/>
        </w:rPr>
        <w:t>Europe)</w:t>
      </w:r>
    </w:p>
    <w:p w:rsidR="00000000" w:rsidRDefault="0055570B">
      <w:pPr>
        <w:divId w:val="4136018"/>
        <w:rPr>
          <w:rFonts w:ascii="Arial" w:eastAsia="Times New Roman" w:hAnsi="Arial" w:cs="Arial"/>
          <w:color w:val="000000"/>
          <w:sz w:val="20"/>
          <w:szCs w:val="20"/>
          <w:lang w:val="en"/>
        </w:rPr>
      </w:pPr>
      <w:r>
        <w:rPr>
          <w:rFonts w:ascii="Arial" w:eastAsia="Times New Roman" w:hAnsi="Arial" w:cs="Arial"/>
          <w:color w:val="000000"/>
          <w:sz w:val="20"/>
          <w:szCs w:val="20"/>
          <w:lang w:val="en"/>
        </w:rPr>
        <w:t>Warning: This product meets the interference requirements of EN55022. In a domestic environment, this product may cause radio interference in which case, the user may be required to take adequate measures.</w:t>
      </w:r>
    </w:p>
    <w:p w:rsidR="00000000" w:rsidRDefault="0055570B">
      <w:pPr>
        <w:divId w:val="177895937"/>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88140890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Compliance Statement (Korea)</w:t>
      </w:r>
    </w:p>
    <w:p w:rsidR="00000000" w:rsidRDefault="0055570B">
      <w:pPr>
        <w:divId w:val="1956643130"/>
        <w:rPr>
          <w:rFonts w:ascii="Arial" w:eastAsia="Times New Roman" w:hAnsi="Arial" w:cs="Arial"/>
          <w:color w:val="000000"/>
          <w:sz w:val="20"/>
          <w:szCs w:val="20"/>
          <w:lang w:val="en"/>
        </w:rPr>
      </w:pPr>
      <w:r>
        <w:rPr>
          <w:rFonts w:ascii="Arial" w:eastAsia="Times New Roman" w:hAnsi="Arial" w:cs="Arial"/>
          <w:color w:val="000000"/>
          <w:sz w:val="20"/>
          <w:szCs w:val="20"/>
          <w:lang w:val="en"/>
        </w:rPr>
        <w:t>This apparatus complies with CISPR22 requirements.</w:t>
      </w:r>
    </w:p>
    <w:p w:rsidR="00000000" w:rsidRDefault="0055570B">
      <w:pPr>
        <w:divId w:val="689722363"/>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61193126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International Compliance</w:t>
      </w:r>
    </w:p>
    <w:p w:rsidR="00000000" w:rsidRDefault="0055570B">
      <w:pPr>
        <w:divId w:val="786578809"/>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5060367"/>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962025" cy="600075"/>
            <wp:effectExtent l="0" t="0" r="9525" b="9525"/>
            <wp:docPr id="2" name="Picture 2" descr="V:\Marketing\Website_Redesign\Manuals\EmPrint\ViewPlus Emprint Manual_files\c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arketing\Website_Redesign\Manuals\EmPrint\ViewPlus Emprint Manual_files\celogo1.jpg"/>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p>
    <w:p w:rsidR="00000000" w:rsidRDefault="0055570B">
      <w:pPr>
        <w:divId w:val="1623658365"/>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tbl>
      <w:tblPr>
        <w:tblW w:w="0" w:type="auto"/>
        <w:tblCellSpacing w:w="0" w:type="dxa"/>
        <w:tblCellMar>
          <w:left w:w="0" w:type="dxa"/>
          <w:right w:w="0" w:type="dxa"/>
        </w:tblCellMar>
        <w:tblLook w:val="04A0" w:firstRow="1" w:lastRow="0" w:firstColumn="1" w:lastColumn="0" w:noHBand="0" w:noVBand="1"/>
      </w:tblPr>
      <w:tblGrid>
        <w:gridCol w:w="3735"/>
        <w:gridCol w:w="4500"/>
      </w:tblGrid>
      <w:tr w:rsidR="00000000">
        <w:trPr>
          <w:divId w:val="1881817162"/>
          <w:tblCellSpacing w:w="0" w:type="dxa"/>
        </w:trPr>
        <w:tc>
          <w:tcPr>
            <w:tcW w:w="3735" w:type="dxa"/>
            <w:vAlign w:val="center"/>
            <w:hideMark/>
          </w:tcPr>
          <w:p w:rsidR="00000000" w:rsidRDefault="0055570B">
            <w:pPr>
              <w:divId w:val="746418103"/>
              <w:rPr>
                <w:rFonts w:eastAsia="Times New Roman"/>
              </w:rPr>
            </w:pPr>
            <w:r>
              <w:rPr>
                <w:rFonts w:eastAsia="Times New Roman"/>
              </w:rPr>
              <w:t>EN55022 ClassB</w:t>
            </w:r>
            <w:r>
              <w:rPr>
                <w:rFonts w:eastAsia="Times New Roman"/>
              </w:rPr>
              <w:t>:1998</w:t>
            </w:r>
          </w:p>
        </w:tc>
        <w:tc>
          <w:tcPr>
            <w:tcW w:w="4500" w:type="dxa"/>
            <w:vAlign w:val="center"/>
            <w:hideMark/>
          </w:tcPr>
          <w:p w:rsidR="00000000" w:rsidRDefault="0055570B">
            <w:pPr>
              <w:divId w:val="1682272048"/>
              <w:rPr>
                <w:rFonts w:eastAsia="Times New Roman"/>
              </w:rPr>
            </w:pPr>
            <w:r>
              <w:rPr>
                <w:rFonts w:eastAsia="Times New Roman"/>
              </w:rPr>
              <w:t>Emissions series</w:t>
            </w:r>
          </w:p>
        </w:tc>
      </w:tr>
      <w:tr w:rsidR="00000000">
        <w:trPr>
          <w:divId w:val="1881817162"/>
          <w:tblCellSpacing w:w="0" w:type="dxa"/>
        </w:trPr>
        <w:tc>
          <w:tcPr>
            <w:tcW w:w="3735" w:type="dxa"/>
            <w:vAlign w:val="center"/>
            <w:hideMark/>
          </w:tcPr>
          <w:p w:rsidR="00000000" w:rsidRDefault="0055570B">
            <w:pPr>
              <w:divId w:val="1081096069"/>
              <w:rPr>
                <w:rFonts w:eastAsia="Times New Roman"/>
              </w:rPr>
            </w:pPr>
            <w:r>
              <w:rPr>
                <w:rFonts w:eastAsia="Times New Roman"/>
              </w:rPr>
              <w:t>EN55024:1998                   </w:t>
            </w:r>
          </w:p>
        </w:tc>
        <w:tc>
          <w:tcPr>
            <w:tcW w:w="4500" w:type="dxa"/>
            <w:vAlign w:val="center"/>
            <w:hideMark/>
          </w:tcPr>
          <w:p w:rsidR="00000000" w:rsidRDefault="0055570B">
            <w:pPr>
              <w:divId w:val="123433198"/>
              <w:rPr>
                <w:rFonts w:eastAsia="Times New Roman"/>
              </w:rPr>
            </w:pPr>
            <w:r>
              <w:rPr>
                <w:rFonts w:eastAsia="Times New Roman"/>
              </w:rPr>
              <w:t>Immunity characteristics</w:t>
            </w:r>
          </w:p>
        </w:tc>
      </w:tr>
      <w:tr w:rsidR="00000000">
        <w:trPr>
          <w:divId w:val="1881817162"/>
          <w:tblCellSpacing w:w="0" w:type="dxa"/>
        </w:trPr>
        <w:tc>
          <w:tcPr>
            <w:tcW w:w="3735" w:type="dxa"/>
            <w:vAlign w:val="center"/>
            <w:hideMark/>
          </w:tcPr>
          <w:p w:rsidR="00000000" w:rsidRDefault="0055570B">
            <w:pPr>
              <w:divId w:val="2010017029"/>
              <w:rPr>
                <w:rFonts w:eastAsia="Times New Roman"/>
              </w:rPr>
            </w:pPr>
            <w:r>
              <w:rPr>
                <w:rFonts w:eastAsia="Times New Roman"/>
              </w:rPr>
              <w:t>EN61000-3-2:2000            </w:t>
            </w:r>
          </w:p>
        </w:tc>
        <w:tc>
          <w:tcPr>
            <w:tcW w:w="4500" w:type="dxa"/>
            <w:vAlign w:val="center"/>
            <w:hideMark/>
          </w:tcPr>
          <w:p w:rsidR="00000000" w:rsidRDefault="0055570B">
            <w:pPr>
              <w:divId w:val="2138982302"/>
              <w:rPr>
                <w:rFonts w:eastAsia="Times New Roman"/>
              </w:rPr>
            </w:pPr>
            <w:r>
              <w:rPr>
                <w:rFonts w:eastAsia="Times New Roman"/>
              </w:rPr>
              <w:t>Power line harmonics</w:t>
            </w:r>
          </w:p>
        </w:tc>
      </w:tr>
      <w:tr w:rsidR="00000000">
        <w:trPr>
          <w:divId w:val="1881817162"/>
          <w:tblCellSpacing w:w="0" w:type="dxa"/>
        </w:trPr>
        <w:tc>
          <w:tcPr>
            <w:tcW w:w="3735" w:type="dxa"/>
            <w:vAlign w:val="center"/>
            <w:hideMark/>
          </w:tcPr>
          <w:p w:rsidR="00000000" w:rsidRDefault="0055570B">
            <w:pPr>
              <w:divId w:val="494076987"/>
              <w:rPr>
                <w:rFonts w:eastAsia="Times New Roman"/>
              </w:rPr>
            </w:pPr>
            <w:r>
              <w:rPr>
                <w:rFonts w:eastAsia="Times New Roman"/>
              </w:rPr>
              <w:lastRenderedPageBreak/>
              <w:t>EN61000-3-3:2001            </w:t>
            </w:r>
          </w:p>
        </w:tc>
        <w:tc>
          <w:tcPr>
            <w:tcW w:w="4500" w:type="dxa"/>
            <w:vAlign w:val="center"/>
            <w:hideMark/>
          </w:tcPr>
          <w:p w:rsidR="00000000" w:rsidRDefault="0055570B">
            <w:pPr>
              <w:divId w:val="1350713400"/>
              <w:rPr>
                <w:rFonts w:eastAsia="Times New Roman"/>
              </w:rPr>
            </w:pPr>
            <w:r>
              <w:rPr>
                <w:rFonts w:eastAsia="Times New Roman"/>
              </w:rPr>
              <w:t>Power line flicker</w:t>
            </w:r>
          </w:p>
        </w:tc>
      </w:tr>
      <w:tr w:rsidR="00000000">
        <w:trPr>
          <w:divId w:val="1881817162"/>
          <w:tblCellSpacing w:w="0" w:type="dxa"/>
        </w:trPr>
        <w:tc>
          <w:tcPr>
            <w:tcW w:w="3735" w:type="dxa"/>
            <w:vAlign w:val="center"/>
            <w:hideMark/>
          </w:tcPr>
          <w:p w:rsidR="00000000" w:rsidRDefault="0055570B">
            <w:pPr>
              <w:divId w:val="835345909"/>
              <w:rPr>
                <w:rFonts w:eastAsia="Times New Roman"/>
              </w:rPr>
            </w:pPr>
            <w:r>
              <w:rPr>
                <w:rFonts w:eastAsia="Times New Roman"/>
              </w:rPr>
              <w:t>EN61000-4-2:2001-04      </w:t>
            </w:r>
          </w:p>
        </w:tc>
        <w:tc>
          <w:tcPr>
            <w:tcW w:w="4500" w:type="dxa"/>
            <w:vAlign w:val="center"/>
            <w:hideMark/>
          </w:tcPr>
          <w:p w:rsidR="00000000" w:rsidRDefault="0055570B">
            <w:pPr>
              <w:divId w:val="821652558"/>
              <w:rPr>
                <w:rFonts w:eastAsia="Times New Roman"/>
              </w:rPr>
            </w:pPr>
            <w:r>
              <w:rPr>
                <w:rFonts w:eastAsia="Times New Roman"/>
              </w:rPr>
              <w:t>Electrostatic discharge</w:t>
            </w:r>
          </w:p>
        </w:tc>
      </w:tr>
      <w:tr w:rsidR="00000000">
        <w:trPr>
          <w:divId w:val="1881817162"/>
          <w:tblCellSpacing w:w="0" w:type="dxa"/>
        </w:trPr>
        <w:tc>
          <w:tcPr>
            <w:tcW w:w="3735" w:type="dxa"/>
            <w:vAlign w:val="center"/>
            <w:hideMark/>
          </w:tcPr>
          <w:p w:rsidR="00000000" w:rsidRDefault="0055570B">
            <w:pPr>
              <w:divId w:val="476189679"/>
              <w:rPr>
                <w:rFonts w:eastAsia="Times New Roman"/>
              </w:rPr>
            </w:pPr>
            <w:r>
              <w:rPr>
                <w:rFonts w:eastAsia="Times New Roman"/>
              </w:rPr>
              <w:t>EN61000-4-3:2002-09    </w:t>
            </w:r>
            <w:r>
              <w:rPr>
                <w:rFonts w:eastAsia="Times New Roman"/>
              </w:rPr>
              <w:t xml:space="preserve">  </w:t>
            </w:r>
          </w:p>
        </w:tc>
        <w:tc>
          <w:tcPr>
            <w:tcW w:w="4500" w:type="dxa"/>
            <w:vAlign w:val="center"/>
            <w:hideMark/>
          </w:tcPr>
          <w:p w:rsidR="00000000" w:rsidRDefault="0055570B">
            <w:pPr>
              <w:divId w:val="1436051182"/>
              <w:rPr>
                <w:rFonts w:eastAsia="Times New Roman"/>
              </w:rPr>
            </w:pPr>
            <w:r>
              <w:rPr>
                <w:rFonts w:eastAsia="Times New Roman"/>
              </w:rPr>
              <w:t>Radiated susceptibility</w:t>
            </w:r>
          </w:p>
        </w:tc>
      </w:tr>
      <w:tr w:rsidR="00000000">
        <w:trPr>
          <w:divId w:val="1881817162"/>
          <w:tblCellSpacing w:w="0" w:type="dxa"/>
        </w:trPr>
        <w:tc>
          <w:tcPr>
            <w:tcW w:w="3735" w:type="dxa"/>
            <w:vAlign w:val="center"/>
            <w:hideMark/>
          </w:tcPr>
          <w:p w:rsidR="00000000" w:rsidRDefault="0055570B">
            <w:pPr>
              <w:divId w:val="1298536362"/>
              <w:rPr>
                <w:rFonts w:eastAsia="Times New Roman"/>
              </w:rPr>
            </w:pPr>
            <w:r>
              <w:rPr>
                <w:rFonts w:eastAsia="Times New Roman"/>
              </w:rPr>
              <w:t>EN61000-4-4:2004            </w:t>
            </w:r>
          </w:p>
        </w:tc>
        <w:tc>
          <w:tcPr>
            <w:tcW w:w="4500" w:type="dxa"/>
            <w:vAlign w:val="center"/>
            <w:hideMark/>
          </w:tcPr>
          <w:p w:rsidR="00000000" w:rsidRDefault="0055570B">
            <w:pPr>
              <w:divId w:val="1898930031"/>
              <w:rPr>
                <w:rFonts w:eastAsia="Times New Roman"/>
              </w:rPr>
            </w:pPr>
            <w:r>
              <w:rPr>
                <w:rFonts w:eastAsia="Times New Roman"/>
              </w:rPr>
              <w:t>Electrical fast transient/burst</w:t>
            </w:r>
          </w:p>
        </w:tc>
      </w:tr>
      <w:tr w:rsidR="00000000">
        <w:trPr>
          <w:divId w:val="1881817162"/>
          <w:tblCellSpacing w:w="0" w:type="dxa"/>
        </w:trPr>
        <w:tc>
          <w:tcPr>
            <w:tcW w:w="3735" w:type="dxa"/>
            <w:vAlign w:val="center"/>
            <w:hideMark/>
          </w:tcPr>
          <w:p w:rsidR="00000000" w:rsidRDefault="0055570B">
            <w:pPr>
              <w:divId w:val="1526598498"/>
              <w:rPr>
                <w:rFonts w:eastAsia="Times New Roman"/>
              </w:rPr>
            </w:pPr>
            <w:r>
              <w:rPr>
                <w:rFonts w:eastAsia="Times New Roman"/>
              </w:rPr>
              <w:t>EN61000-4-5:2005-11      </w:t>
            </w:r>
          </w:p>
        </w:tc>
        <w:tc>
          <w:tcPr>
            <w:tcW w:w="4500" w:type="dxa"/>
            <w:vAlign w:val="center"/>
            <w:hideMark/>
          </w:tcPr>
          <w:p w:rsidR="00000000" w:rsidRDefault="0055570B">
            <w:pPr>
              <w:divId w:val="1144591389"/>
              <w:rPr>
                <w:rFonts w:eastAsia="Times New Roman"/>
              </w:rPr>
            </w:pPr>
            <w:r>
              <w:rPr>
                <w:rFonts w:eastAsia="Times New Roman"/>
              </w:rPr>
              <w:t>Surge</w:t>
            </w:r>
          </w:p>
        </w:tc>
      </w:tr>
      <w:tr w:rsidR="00000000">
        <w:trPr>
          <w:divId w:val="1881817162"/>
          <w:tblCellSpacing w:w="0" w:type="dxa"/>
        </w:trPr>
        <w:tc>
          <w:tcPr>
            <w:tcW w:w="3735" w:type="dxa"/>
            <w:vAlign w:val="center"/>
            <w:hideMark/>
          </w:tcPr>
          <w:p w:rsidR="00000000" w:rsidRDefault="0055570B">
            <w:pPr>
              <w:divId w:val="1010303113"/>
              <w:rPr>
                <w:rFonts w:eastAsia="Times New Roman"/>
              </w:rPr>
            </w:pPr>
            <w:r>
              <w:rPr>
                <w:rFonts w:eastAsia="Times New Roman"/>
              </w:rPr>
              <w:t>EN61000-4-6:2004-11      </w:t>
            </w:r>
          </w:p>
        </w:tc>
        <w:tc>
          <w:tcPr>
            <w:tcW w:w="4500" w:type="dxa"/>
            <w:vAlign w:val="center"/>
            <w:hideMark/>
          </w:tcPr>
          <w:p w:rsidR="00000000" w:rsidRDefault="0055570B">
            <w:pPr>
              <w:divId w:val="546570673"/>
              <w:rPr>
                <w:rFonts w:eastAsia="Times New Roman"/>
              </w:rPr>
            </w:pPr>
            <w:r>
              <w:rPr>
                <w:rFonts w:eastAsia="Times New Roman"/>
              </w:rPr>
              <w:t>Conducted immunity</w:t>
            </w:r>
          </w:p>
        </w:tc>
      </w:tr>
      <w:tr w:rsidR="00000000">
        <w:trPr>
          <w:divId w:val="1881817162"/>
          <w:tblCellSpacing w:w="0" w:type="dxa"/>
        </w:trPr>
        <w:tc>
          <w:tcPr>
            <w:tcW w:w="3735" w:type="dxa"/>
            <w:vAlign w:val="center"/>
            <w:hideMark/>
          </w:tcPr>
          <w:p w:rsidR="00000000" w:rsidRDefault="0055570B">
            <w:pPr>
              <w:divId w:val="1936397957"/>
              <w:rPr>
                <w:rFonts w:eastAsia="Times New Roman"/>
              </w:rPr>
            </w:pPr>
            <w:r>
              <w:rPr>
                <w:rFonts w:eastAsia="Times New Roman"/>
              </w:rPr>
              <w:t>EN61000-4-8:2001-03      </w:t>
            </w:r>
          </w:p>
        </w:tc>
        <w:tc>
          <w:tcPr>
            <w:tcW w:w="4500" w:type="dxa"/>
            <w:vAlign w:val="center"/>
            <w:hideMark/>
          </w:tcPr>
          <w:p w:rsidR="00000000" w:rsidRDefault="0055570B">
            <w:pPr>
              <w:divId w:val="1804344708"/>
              <w:rPr>
                <w:rFonts w:eastAsia="Times New Roman"/>
              </w:rPr>
            </w:pPr>
            <w:r>
              <w:rPr>
                <w:rFonts w:eastAsia="Times New Roman"/>
              </w:rPr>
              <w:t xml:space="preserve">Magnetic Field Immunity </w:t>
            </w:r>
          </w:p>
        </w:tc>
      </w:tr>
      <w:tr w:rsidR="00000000">
        <w:trPr>
          <w:divId w:val="1881817162"/>
          <w:tblCellSpacing w:w="0" w:type="dxa"/>
        </w:trPr>
        <w:tc>
          <w:tcPr>
            <w:tcW w:w="3735" w:type="dxa"/>
            <w:vAlign w:val="center"/>
            <w:hideMark/>
          </w:tcPr>
          <w:p w:rsidR="00000000" w:rsidRDefault="0055570B">
            <w:pPr>
              <w:divId w:val="1860000508"/>
              <w:rPr>
                <w:rFonts w:eastAsia="Times New Roman"/>
              </w:rPr>
            </w:pPr>
            <w:r>
              <w:rPr>
                <w:rFonts w:eastAsia="Times New Roman"/>
              </w:rPr>
              <w:t>EN61000-4-11:2004          </w:t>
            </w:r>
          </w:p>
        </w:tc>
        <w:tc>
          <w:tcPr>
            <w:tcW w:w="4500" w:type="dxa"/>
            <w:vAlign w:val="center"/>
            <w:hideMark/>
          </w:tcPr>
          <w:p w:rsidR="00000000" w:rsidRDefault="0055570B">
            <w:pPr>
              <w:divId w:val="98574806"/>
              <w:rPr>
                <w:rFonts w:eastAsia="Times New Roman"/>
              </w:rPr>
            </w:pPr>
            <w:r>
              <w:rPr>
                <w:rFonts w:eastAsia="Times New Roman"/>
              </w:rPr>
              <w:t>Input v</w:t>
            </w:r>
            <w:r>
              <w:rPr>
                <w:rFonts w:eastAsia="Times New Roman"/>
              </w:rPr>
              <w:t>oltage interruptions/DIPS</w:t>
            </w:r>
          </w:p>
        </w:tc>
      </w:tr>
    </w:tbl>
    <w:p w:rsidR="00000000" w:rsidRDefault="0055570B">
      <w:pPr>
        <w:divId w:val="1881817162"/>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788546908"/>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r>
        <w:rPr>
          <w:rFonts w:ascii="Arial" w:eastAsia="Times New Roman" w:hAnsi="Arial" w:cs="Arial"/>
          <w:color w:val="CC0000"/>
          <w:sz w:val="20"/>
          <w:szCs w:val="20"/>
          <w:lang w:val="en"/>
        </w:rPr>
        <w:t xml:space="preserve">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45" w:name="1_C_Safety_Instructions"/>
      <w:bookmarkEnd w:id="45"/>
      <w:r>
        <w:rPr>
          <w:rFonts w:ascii="Arial" w:eastAsia="Times New Roman" w:hAnsi="Arial" w:cs="Arial"/>
          <w:color w:val="000000"/>
          <w:sz w:val="20"/>
          <w:szCs w:val="20"/>
          <w:lang w:val="en"/>
        </w:rPr>
        <w:t xml:space="preserve">C.   </w:t>
      </w:r>
      <w:hyperlink r:id="rId54" w:anchor="TOC_1_C_Safety Instructions" w:history="1">
        <w:r>
          <w:rPr>
            <w:rStyle w:val="Hyperlink"/>
            <w:rFonts w:ascii="Arial" w:eastAsia="Times New Roman" w:hAnsi="Arial" w:cs="Arial"/>
            <w:sz w:val="20"/>
            <w:szCs w:val="20"/>
            <w:lang w:val="en"/>
          </w:rPr>
          <w:t>Safety Instructions</w:t>
        </w:r>
      </w:hyperlink>
    </w:p>
    <w:p w:rsidR="00000000" w:rsidRDefault="0055570B">
      <w:pPr>
        <w:divId w:val="1472137400"/>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Read all of these safety instructions before using the embossing printer.  In addition, follow </w:t>
      </w:r>
      <w:r>
        <w:rPr>
          <w:rFonts w:ascii="Arial" w:eastAsia="Times New Roman" w:hAnsi="Arial" w:cs="Arial"/>
          <w:color w:val="000000"/>
          <w:sz w:val="20"/>
          <w:szCs w:val="20"/>
          <w:lang w:val="en"/>
        </w:rPr>
        <w:t>all warnings and instructions marked on the embossing printer itself.</w:t>
      </w:r>
    </w:p>
    <w:p w:rsidR="00000000" w:rsidRDefault="0055570B">
      <w:pPr>
        <w:numPr>
          <w:ilvl w:val="0"/>
          <w:numId w:val="7"/>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Do not place embossing printer on an unstable surface.</w:t>
      </w:r>
    </w:p>
    <w:p w:rsidR="00000000" w:rsidRDefault="0055570B">
      <w:pPr>
        <w:numPr>
          <w:ilvl w:val="0"/>
          <w:numId w:val="8"/>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Do not place embossing printer near a radiator or heat source.</w:t>
      </w:r>
    </w:p>
    <w:p w:rsidR="00000000" w:rsidRDefault="0055570B">
      <w:pPr>
        <w:numPr>
          <w:ilvl w:val="0"/>
          <w:numId w:val="9"/>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Do not block or cover slots and openings in the </w:t>
      </w:r>
      <w:r>
        <w:rPr>
          <w:rFonts w:ascii="Arial" w:eastAsia="Times New Roman" w:hAnsi="Arial" w:cs="Arial"/>
          <w:color w:val="000000"/>
          <w:sz w:val="20"/>
          <w:szCs w:val="20"/>
          <w:lang w:val="en"/>
        </w:rPr>
        <w:t>embossing printer's cabinet; do not insert objects through slots.</w:t>
      </w:r>
    </w:p>
    <w:p w:rsidR="00000000" w:rsidRDefault="0055570B">
      <w:pPr>
        <w:numPr>
          <w:ilvl w:val="0"/>
          <w:numId w:val="10"/>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Use only the type of power source indicated on embossing printer's label.</w:t>
      </w:r>
    </w:p>
    <w:p w:rsidR="00000000" w:rsidRDefault="0055570B">
      <w:pPr>
        <w:numPr>
          <w:ilvl w:val="0"/>
          <w:numId w:val="11"/>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Connect all equipment to properly grounded electrical outlets. </w:t>
      </w:r>
    </w:p>
    <w:p w:rsidR="00000000" w:rsidRDefault="0055570B">
      <w:pPr>
        <w:numPr>
          <w:ilvl w:val="0"/>
          <w:numId w:val="12"/>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Do not use frayed or damaged power cord.</w:t>
      </w:r>
    </w:p>
    <w:p w:rsidR="00000000" w:rsidRDefault="0055570B">
      <w:pPr>
        <w:numPr>
          <w:ilvl w:val="0"/>
          <w:numId w:val="13"/>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use of </w:t>
      </w:r>
      <w:r>
        <w:rPr>
          <w:rFonts w:ascii="Arial" w:eastAsia="Times New Roman" w:hAnsi="Arial" w:cs="Arial"/>
          <w:color w:val="000000"/>
          <w:sz w:val="20"/>
          <w:szCs w:val="20"/>
          <w:lang w:val="en"/>
        </w:rPr>
        <w:t xml:space="preserve">an extension cord with the embossing printer is not recommended. </w:t>
      </w:r>
    </w:p>
    <w:p w:rsidR="00000000" w:rsidRDefault="0055570B">
      <w:pPr>
        <w:numPr>
          <w:ilvl w:val="0"/>
          <w:numId w:val="14"/>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Unplug embossing printer before cleaning it; always clean it with a piece of damp cloth only.</w:t>
      </w:r>
    </w:p>
    <w:p w:rsidR="00000000" w:rsidRDefault="0055570B">
      <w:pPr>
        <w:numPr>
          <w:ilvl w:val="0"/>
          <w:numId w:val="15"/>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Do not spill liquid into embossing printer.</w:t>
      </w:r>
    </w:p>
    <w:p w:rsidR="00000000" w:rsidRDefault="0055570B">
      <w:pPr>
        <w:numPr>
          <w:ilvl w:val="0"/>
          <w:numId w:val="16"/>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Except as specifically explained in the user's manua</w:t>
      </w:r>
      <w:r>
        <w:rPr>
          <w:rFonts w:ascii="Arial" w:eastAsia="Times New Roman" w:hAnsi="Arial" w:cs="Arial"/>
          <w:color w:val="000000"/>
          <w:sz w:val="20"/>
          <w:szCs w:val="20"/>
          <w:lang w:val="en"/>
        </w:rPr>
        <w:t>l, do not attempt to service the embossing printer by yourself.</w:t>
      </w:r>
    </w:p>
    <w:p w:rsidR="00000000" w:rsidRDefault="0055570B">
      <w:pPr>
        <w:numPr>
          <w:ilvl w:val="0"/>
          <w:numId w:val="17"/>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Detach the embossing printer from power source and refer to qualified service personnel under the following conditions:</w:t>
      </w:r>
    </w:p>
    <w:p w:rsidR="00000000" w:rsidRDefault="0055570B">
      <w:pPr>
        <w:numPr>
          <w:ilvl w:val="1"/>
          <w:numId w:val="17"/>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power cord or plug is damaged.</w:t>
      </w:r>
    </w:p>
    <w:p w:rsidR="00000000" w:rsidRDefault="0055570B">
      <w:pPr>
        <w:numPr>
          <w:ilvl w:val="1"/>
          <w:numId w:val="17"/>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If liquid has entered the embossin</w:t>
      </w:r>
      <w:r>
        <w:rPr>
          <w:rFonts w:ascii="Arial" w:eastAsia="Times New Roman" w:hAnsi="Arial" w:cs="Arial"/>
          <w:color w:val="000000"/>
          <w:sz w:val="20"/>
          <w:szCs w:val="20"/>
          <w:lang w:val="en"/>
        </w:rPr>
        <w:t>g printer.</w:t>
      </w:r>
    </w:p>
    <w:p w:rsidR="00000000" w:rsidRDefault="0055570B">
      <w:pPr>
        <w:numPr>
          <w:ilvl w:val="1"/>
          <w:numId w:val="17"/>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embossing printer has been dropped or the cabinet is damaged.</w:t>
      </w:r>
    </w:p>
    <w:p w:rsidR="00000000" w:rsidRDefault="0055570B">
      <w:pPr>
        <w:numPr>
          <w:ilvl w:val="1"/>
          <w:numId w:val="17"/>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embossing printer does not operate properly or exhibits a distinct change in performance.</w:t>
      </w:r>
    </w:p>
    <w:p w:rsidR="00000000" w:rsidRDefault="0055570B">
      <w:pPr>
        <w:numPr>
          <w:ilvl w:val="0"/>
          <w:numId w:val="18"/>
        </w:numPr>
        <w:spacing w:before="100" w:beforeAutospacing="1" w:after="100" w:afterAutospacing="1"/>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Only adjust those controls that are covered by the operating instructions.</w:t>
      </w:r>
    </w:p>
    <w:p w:rsidR="00000000" w:rsidRDefault="0055570B">
      <w:pPr>
        <w:divId w:val="825169739"/>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46" w:name="2_General_Information"/>
      <w:bookmarkEnd w:id="46"/>
      <w:r>
        <w:rPr>
          <w:rFonts w:ascii="Arial" w:eastAsia="Times New Roman" w:hAnsi="Arial" w:cs="Arial"/>
          <w:color w:val="000000"/>
          <w:sz w:val="21"/>
          <w:szCs w:val="21"/>
          <w:lang w:val="en"/>
        </w:rPr>
        <w:t xml:space="preserve">II. </w:t>
      </w:r>
      <w:hyperlink r:id="rId55" w:anchor="TOC_2_General Information" w:history="1">
        <w:r>
          <w:rPr>
            <w:rStyle w:val="Hyperlink"/>
            <w:rFonts w:ascii="Arial" w:eastAsia="Times New Roman" w:hAnsi="Arial" w:cs="Arial"/>
            <w:sz w:val="21"/>
            <w:szCs w:val="21"/>
            <w:lang w:val="en"/>
          </w:rPr>
          <w:t>General Information</w:t>
        </w:r>
      </w:hyperlink>
    </w:p>
    <w:p w:rsidR="00000000" w:rsidRDefault="0055570B">
      <w:pPr>
        <w:pStyle w:val="Heading3"/>
        <w:ind w:left="600"/>
        <w:divId w:val="2127893656"/>
        <w:rPr>
          <w:rFonts w:ascii="Arial" w:eastAsia="Times New Roman" w:hAnsi="Arial" w:cs="Arial"/>
          <w:color w:val="000000"/>
          <w:sz w:val="20"/>
          <w:szCs w:val="20"/>
          <w:lang w:val="en"/>
        </w:rPr>
      </w:pPr>
      <w:bookmarkStart w:id="47" w:name="2_A_Specifications"/>
      <w:bookmarkEnd w:id="47"/>
      <w:r>
        <w:rPr>
          <w:rFonts w:ascii="Arial" w:eastAsia="Times New Roman" w:hAnsi="Arial" w:cs="Arial"/>
          <w:color w:val="000000"/>
          <w:sz w:val="20"/>
          <w:szCs w:val="20"/>
          <w:lang w:val="en"/>
        </w:rPr>
        <w:t xml:space="preserve">A.   </w:t>
      </w:r>
      <w:hyperlink r:id="rId56" w:anchor="TOC_2_A_Specifications" w:history="1">
        <w:r>
          <w:rPr>
            <w:rStyle w:val="Hyperlink"/>
            <w:rFonts w:ascii="Arial" w:eastAsia="Times New Roman" w:hAnsi="Arial" w:cs="Arial"/>
            <w:sz w:val="20"/>
            <w:szCs w:val="20"/>
            <w:lang w:val="en"/>
          </w:rPr>
          <w:t>Specifications</w:t>
        </w:r>
      </w:hyperlink>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38"/>
        <w:gridCol w:w="5606"/>
      </w:tblGrid>
      <w:tr w:rsidR="00000000">
        <w:trPr>
          <w:divId w:val="1640457013"/>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000000" w:rsidRDefault="0055570B">
            <w:pPr>
              <w:divId w:val="230967718"/>
              <w:rPr>
                <w:rFonts w:eastAsia="Times New Roman"/>
              </w:rPr>
            </w:pPr>
            <w:r>
              <w:rPr>
                <w:rFonts w:eastAsia="Times New Roman"/>
              </w:rPr>
              <w:t> </w:t>
            </w:r>
          </w:p>
        </w:tc>
        <w:tc>
          <w:tcPr>
            <w:tcW w:w="3000" w:type="pct"/>
            <w:tcBorders>
              <w:top w:val="outset" w:sz="6" w:space="0" w:color="auto"/>
              <w:left w:val="outset" w:sz="6" w:space="0" w:color="auto"/>
              <w:bottom w:val="outset" w:sz="6" w:space="0" w:color="auto"/>
              <w:right w:val="outset" w:sz="6" w:space="0" w:color="auto"/>
            </w:tcBorders>
            <w:hideMark/>
          </w:tcPr>
          <w:p w:rsidR="00000000" w:rsidRDefault="0055570B">
            <w:pPr>
              <w:divId w:val="2071224090"/>
              <w:rPr>
                <w:rFonts w:eastAsia="Times New Roman"/>
              </w:rPr>
            </w:pPr>
            <w:r>
              <w:rPr>
                <w:rStyle w:val="Strong"/>
                <w:rFonts w:eastAsia="Times New Roman"/>
              </w:rPr>
              <w:t xml:space="preserve">ViewPlus </w:t>
            </w:r>
            <w:proofErr w:type="spellStart"/>
            <w:r>
              <w:rPr>
                <w:rStyle w:val="Strong"/>
                <w:rFonts w:eastAsia="Times New Roman"/>
              </w:rPr>
              <w:t>Emprint</w:t>
            </w:r>
            <w:proofErr w:type="spellEnd"/>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85100748"/>
              <w:rPr>
                <w:rFonts w:eastAsia="Times New Roman"/>
              </w:rPr>
            </w:pPr>
            <w:r>
              <w:rPr>
                <w:rFonts w:eastAsia="Times New Roman"/>
              </w:rPr>
              <w:t>Char</w:t>
            </w:r>
            <w:r>
              <w:rPr>
                <w:rFonts w:eastAsia="Times New Roman"/>
              </w:rPr>
              <w:t>acter Sets</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616712727"/>
              <w:rPr>
                <w:rFonts w:eastAsia="Times New Roman"/>
              </w:rPr>
            </w:pPr>
            <w:proofErr w:type="spellStart"/>
            <w:r>
              <w:rPr>
                <w:rFonts w:eastAsia="Times New Roman"/>
              </w:rPr>
              <w:t>DotsPlus</w:t>
            </w:r>
            <w:proofErr w:type="spellEnd"/>
            <w:r>
              <w:rPr>
                <w:rFonts w:eastAsia="Times New Roman"/>
              </w:rPr>
              <w:t xml:space="preserve"> </w:t>
            </w:r>
          </w:p>
          <w:p w:rsidR="00000000" w:rsidRDefault="0055570B">
            <w:pPr>
              <w:divId w:val="907492821"/>
              <w:rPr>
                <w:rFonts w:eastAsia="Times New Roman"/>
              </w:rPr>
            </w:pPr>
            <w:r>
              <w:rPr>
                <w:rFonts w:eastAsia="Times New Roman"/>
              </w:rPr>
              <w:t>Braille - free programmable character sets</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582832843"/>
              <w:rPr>
                <w:rFonts w:eastAsia="Times New Roman"/>
              </w:rPr>
            </w:pPr>
            <w:r>
              <w:rPr>
                <w:rFonts w:eastAsia="Times New Roman"/>
              </w:rPr>
              <w:t>Paper Feed Method</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756436951"/>
              <w:rPr>
                <w:rFonts w:eastAsia="Times New Roman"/>
              </w:rPr>
            </w:pPr>
            <w:r>
              <w:rPr>
                <w:rFonts w:eastAsia="Times New Roman"/>
              </w:rPr>
              <w:t>single sheet</w:t>
            </w:r>
          </w:p>
          <w:p w:rsidR="00000000" w:rsidRDefault="0055570B">
            <w:pPr>
              <w:divId w:val="1759012116"/>
              <w:rPr>
                <w:rFonts w:eastAsia="Times New Roman"/>
              </w:rPr>
            </w:pPr>
            <w:r>
              <w:rPr>
                <w:rFonts w:eastAsia="Times New Roman"/>
              </w:rPr>
              <w:t>150 sheet input tray (copy paper) or 60 sheet for braille paper or card stock or up to 20 envelopes, labels or banners.</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577545862"/>
              <w:rPr>
                <w:rFonts w:eastAsia="Times New Roman"/>
              </w:rPr>
            </w:pPr>
            <w:r>
              <w:rPr>
                <w:rFonts w:eastAsia="Times New Roman"/>
              </w:rPr>
              <w:t>Paper Size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943104742"/>
              <w:rPr>
                <w:rFonts w:eastAsia="Times New Roman"/>
              </w:rPr>
            </w:pPr>
            <w:r>
              <w:rPr>
                <w:rFonts w:eastAsia="Times New Roman"/>
              </w:rPr>
              <w:t>A4, US Letter (8.5 x 11in.), Legal (8.5 x 14in.), envelopes</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791242666"/>
              <w:rPr>
                <w:rFonts w:eastAsia="Times New Roman"/>
              </w:rPr>
            </w:pPr>
            <w:r>
              <w:rPr>
                <w:rFonts w:eastAsia="Times New Roman"/>
              </w:rPr>
              <w:t>Paper Weight</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808231968"/>
              <w:rPr>
                <w:rFonts w:eastAsia="Times New Roman"/>
              </w:rPr>
            </w:pPr>
            <w:r>
              <w:rPr>
                <w:rFonts w:eastAsia="Times New Roman"/>
              </w:rPr>
              <w:t xml:space="preserve">Letter 20-28 </w:t>
            </w:r>
            <w:proofErr w:type="spellStart"/>
            <w:r>
              <w:rPr>
                <w:rFonts w:eastAsia="Times New Roman"/>
              </w:rPr>
              <w:t>lb</w:t>
            </w:r>
            <w:proofErr w:type="spellEnd"/>
            <w:r>
              <w:rPr>
                <w:rFonts w:eastAsia="Times New Roman"/>
              </w:rPr>
              <w:t xml:space="preserve"> (75 to 105 g/m</w:t>
            </w:r>
            <w:r>
              <w:rPr>
                <w:rFonts w:eastAsia="Times New Roman"/>
                <w:vertAlign w:val="superscript"/>
              </w:rPr>
              <w:t>2</w:t>
            </w:r>
            <w:r>
              <w:rPr>
                <w:rFonts w:eastAsia="Times New Roman"/>
              </w:rPr>
              <w:t>)</w:t>
            </w:r>
            <w:r>
              <w:rPr>
                <w:rFonts w:eastAsia="Times New Roman"/>
              </w:rPr>
              <w:br/>
              <w:t xml:space="preserve">Envelopes 20 to 24 </w:t>
            </w:r>
            <w:proofErr w:type="spellStart"/>
            <w:r>
              <w:rPr>
                <w:rFonts w:eastAsia="Times New Roman"/>
              </w:rPr>
              <w:t>lb</w:t>
            </w:r>
            <w:proofErr w:type="spellEnd"/>
            <w:r>
              <w:rPr>
                <w:rFonts w:eastAsia="Times New Roman"/>
              </w:rPr>
              <w:t xml:space="preserve"> (75 to 90 g/m</w:t>
            </w:r>
            <w:r>
              <w:rPr>
                <w:rFonts w:eastAsia="Times New Roman"/>
                <w:vertAlign w:val="superscript"/>
              </w:rPr>
              <w:t>2</w:t>
            </w:r>
            <w:r>
              <w:rPr>
                <w:rFonts w:eastAsia="Times New Roman"/>
              </w:rPr>
              <w:t>)</w:t>
            </w:r>
          </w:p>
          <w:p w:rsidR="00000000" w:rsidRDefault="0055570B">
            <w:pPr>
              <w:divId w:val="1621034144"/>
              <w:rPr>
                <w:rFonts w:eastAsia="Times New Roman"/>
              </w:rPr>
            </w:pPr>
            <w:r>
              <w:rPr>
                <w:rFonts w:eastAsia="Times New Roman"/>
              </w:rPr>
              <w:t xml:space="preserve">Banner 15 to 24 </w:t>
            </w:r>
            <w:proofErr w:type="spellStart"/>
            <w:r>
              <w:rPr>
                <w:rFonts w:eastAsia="Times New Roman"/>
              </w:rPr>
              <w:t>lb</w:t>
            </w:r>
            <w:proofErr w:type="spellEnd"/>
            <w:r>
              <w:rPr>
                <w:rFonts w:eastAsia="Times New Roman"/>
              </w:rPr>
              <w:t>  (60 to 90 g/m</w:t>
            </w:r>
            <w:r>
              <w:rPr>
                <w:rFonts w:eastAsia="Times New Roman"/>
                <w:vertAlign w:val="superscript"/>
              </w:rPr>
              <w:t>2</w:t>
            </w:r>
            <w:r>
              <w:rPr>
                <w:rFonts w:eastAsia="Times New Roman"/>
              </w:rPr>
              <w:t>)</w:t>
            </w:r>
          </w:p>
          <w:p w:rsidR="00000000" w:rsidRDefault="0055570B">
            <w:pPr>
              <w:divId w:val="1938977775"/>
              <w:rPr>
                <w:rFonts w:eastAsia="Times New Roman"/>
              </w:rPr>
            </w:pPr>
            <w:r>
              <w:rPr>
                <w:rFonts w:eastAsia="Times New Roman"/>
              </w:rPr>
              <w:t xml:space="preserve">Card Stock up to 110 </w:t>
            </w:r>
            <w:proofErr w:type="spellStart"/>
            <w:r>
              <w:rPr>
                <w:rFonts w:eastAsia="Times New Roman"/>
              </w:rPr>
              <w:t>lbs</w:t>
            </w:r>
            <w:proofErr w:type="spellEnd"/>
            <w:r>
              <w:rPr>
                <w:rFonts w:eastAsia="Times New Roman"/>
              </w:rPr>
              <w:t xml:space="preserve"> (200 g/m</w:t>
            </w:r>
            <w:r>
              <w:rPr>
                <w:rFonts w:eastAsia="Times New Roman"/>
                <w:vertAlign w:val="superscript"/>
              </w:rPr>
              <w:t>2</w:t>
            </w:r>
            <w:r>
              <w:rPr>
                <w:rFonts w:eastAsia="Times New Roman"/>
              </w:rPr>
              <w:t>)</w:t>
            </w:r>
          </w:p>
          <w:p w:rsidR="00000000" w:rsidRDefault="0055570B">
            <w:pPr>
              <w:divId w:val="1188442768"/>
              <w:rPr>
                <w:rFonts w:eastAsia="Times New Roman"/>
              </w:rPr>
            </w:pPr>
            <w:r>
              <w:rPr>
                <w:rFonts w:eastAsia="Times New Roman"/>
              </w:rPr>
              <w:t xml:space="preserve">Photo paper up to 130 </w:t>
            </w:r>
            <w:proofErr w:type="spellStart"/>
            <w:r>
              <w:rPr>
                <w:rFonts w:eastAsia="Times New Roman"/>
              </w:rPr>
              <w:t>lbs</w:t>
            </w:r>
            <w:proofErr w:type="spellEnd"/>
            <w:r>
              <w:rPr>
                <w:rFonts w:eastAsia="Times New Roman"/>
              </w:rPr>
              <w:t>  (230 g/m</w:t>
            </w:r>
            <w:r>
              <w:rPr>
                <w:rFonts w:eastAsia="Times New Roman"/>
                <w:vertAlign w:val="superscript"/>
              </w:rPr>
              <w:t>2</w:t>
            </w:r>
            <w:r>
              <w:rPr>
                <w:rFonts w:eastAsia="Times New Roman"/>
              </w:rPr>
              <w:t>)</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472013735"/>
              <w:rPr>
                <w:rFonts w:eastAsia="Times New Roman"/>
              </w:rPr>
            </w:pPr>
            <w:r>
              <w:rPr>
                <w:rFonts w:eastAsia="Times New Roman"/>
              </w:rPr>
              <w:t xml:space="preserve">Power Supply </w:t>
            </w:r>
          </w:p>
          <w:p w:rsidR="00000000" w:rsidRDefault="0055570B">
            <w:pPr>
              <w:divId w:val="120851714"/>
              <w:rPr>
                <w:rFonts w:eastAsia="Times New Roman"/>
              </w:rPr>
            </w:pPr>
            <w:r>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362831851"/>
              <w:rPr>
                <w:rFonts w:eastAsia="Times New Roman"/>
              </w:rPr>
            </w:pPr>
            <w:r>
              <w:rPr>
                <w:rFonts w:eastAsia="Times New Roman"/>
              </w:rPr>
              <w:t>100 - 240 VAC (? 10%)</w:t>
            </w:r>
          </w:p>
          <w:p w:rsidR="00000000" w:rsidRDefault="0055570B">
            <w:pPr>
              <w:divId w:val="1643191911"/>
              <w:rPr>
                <w:rFonts w:eastAsia="Times New Roman"/>
              </w:rPr>
            </w:pPr>
            <w:r>
              <w:rPr>
                <w:rFonts w:eastAsia="Times New Roman"/>
              </w:rPr>
              <w:t>Frequency: 50/60 (? 3%)</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621256791"/>
              <w:rPr>
                <w:rFonts w:eastAsia="Times New Roman"/>
              </w:rPr>
            </w:pPr>
            <w:r>
              <w:rPr>
                <w:rFonts w:eastAsia="Times New Roman"/>
              </w:rPr>
              <w:t xml:space="preserve">Power Consumption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876045149"/>
              <w:rPr>
                <w:rFonts w:eastAsia="Times New Roman"/>
              </w:rPr>
            </w:pPr>
            <w:r>
              <w:rPr>
                <w:rFonts w:eastAsia="Times New Roman"/>
              </w:rPr>
              <w:t>Standby 21 W</w:t>
            </w:r>
          </w:p>
          <w:p w:rsidR="00000000" w:rsidRDefault="0055570B">
            <w:pPr>
              <w:divId w:val="84574179"/>
              <w:rPr>
                <w:rFonts w:eastAsia="Times New Roman"/>
              </w:rPr>
            </w:pPr>
            <w:r>
              <w:rPr>
                <w:rFonts w:eastAsia="Times New Roman"/>
              </w:rPr>
              <w:t>Average Ink Print 26 W</w:t>
            </w:r>
          </w:p>
          <w:p w:rsidR="00000000" w:rsidRDefault="0055570B">
            <w:pPr>
              <w:divId w:val="1284966970"/>
              <w:rPr>
                <w:rFonts w:eastAsia="Times New Roman"/>
              </w:rPr>
            </w:pPr>
            <w:r>
              <w:rPr>
                <w:rFonts w:eastAsia="Times New Roman"/>
              </w:rPr>
              <w:t>Average Emboss Print 64 W</w:t>
            </w:r>
          </w:p>
          <w:p w:rsidR="00000000" w:rsidRDefault="0055570B">
            <w:pPr>
              <w:divId w:val="1611012564"/>
              <w:rPr>
                <w:rFonts w:eastAsia="Times New Roman"/>
              </w:rPr>
            </w:pPr>
            <w:r>
              <w:rPr>
                <w:rFonts w:eastAsia="Times New Roman"/>
              </w:rPr>
              <w:t>Heavy Embossing 110 W</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519078432"/>
              <w:rPr>
                <w:rFonts w:eastAsia="Times New Roman"/>
              </w:rPr>
            </w:pPr>
            <w:r>
              <w:rPr>
                <w:rFonts w:eastAsia="Times New Roman"/>
              </w:rPr>
              <w:t>Embosser Dimensions</w:t>
            </w:r>
          </w:p>
          <w:p w:rsidR="00000000" w:rsidRDefault="0055570B">
            <w:pPr>
              <w:divId w:val="96676273"/>
              <w:rPr>
                <w:rFonts w:eastAsia="Times New Roman"/>
              </w:rPr>
            </w:pPr>
            <w:r>
              <w:rPr>
                <w:rFonts w:eastAsia="Times New Roman"/>
              </w:rPr>
              <w:t>     Width</w:t>
            </w:r>
          </w:p>
          <w:p w:rsidR="00000000" w:rsidRDefault="0055570B">
            <w:pPr>
              <w:divId w:val="1922980071"/>
              <w:rPr>
                <w:rFonts w:eastAsia="Times New Roman"/>
              </w:rPr>
            </w:pPr>
            <w:r>
              <w:rPr>
                <w:rFonts w:eastAsia="Times New Roman"/>
              </w:rPr>
              <w:t>     Depth</w:t>
            </w:r>
          </w:p>
          <w:p w:rsidR="00000000" w:rsidRDefault="0055570B">
            <w:pPr>
              <w:divId w:val="812672149"/>
              <w:rPr>
                <w:rFonts w:eastAsia="Times New Roman"/>
              </w:rPr>
            </w:pPr>
            <w:r>
              <w:rPr>
                <w:rFonts w:eastAsia="Times New Roman"/>
              </w:rPr>
              <w:t>     Height</w:t>
            </w:r>
          </w:p>
          <w:p w:rsidR="00000000" w:rsidRDefault="0055570B">
            <w:pPr>
              <w:divId w:val="1507011226"/>
              <w:rPr>
                <w:rFonts w:eastAsia="Times New Roman"/>
              </w:rPr>
            </w:pPr>
            <w:r>
              <w:rPr>
                <w:rFonts w:eastAsia="Times New Roman"/>
              </w:rPr>
              <w:t>     Weight</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582249290"/>
              <w:rPr>
                <w:rFonts w:eastAsia="Times New Roman"/>
              </w:rPr>
            </w:pPr>
            <w:r>
              <w:rPr>
                <w:rFonts w:eastAsia="Times New Roman"/>
              </w:rPr>
              <w:t> </w:t>
            </w:r>
          </w:p>
          <w:p w:rsidR="00000000" w:rsidRDefault="0055570B">
            <w:pPr>
              <w:divId w:val="1893082105"/>
              <w:rPr>
                <w:rFonts w:eastAsia="Times New Roman"/>
              </w:rPr>
            </w:pPr>
            <w:r>
              <w:rPr>
                <w:rFonts w:eastAsia="Times New Roman"/>
              </w:rPr>
              <w:t>23.5 in. (597 mm)</w:t>
            </w:r>
          </w:p>
          <w:p w:rsidR="00000000" w:rsidRDefault="0055570B">
            <w:pPr>
              <w:divId w:val="270011541"/>
              <w:rPr>
                <w:rFonts w:eastAsia="Times New Roman"/>
              </w:rPr>
            </w:pPr>
            <w:r>
              <w:rPr>
                <w:rFonts w:eastAsia="Times New Roman"/>
              </w:rPr>
              <w:t>16.8 in. (427 mm)  - incl. Extension and Input tray</w:t>
            </w:r>
          </w:p>
          <w:p w:rsidR="00000000" w:rsidRDefault="0055570B">
            <w:pPr>
              <w:divId w:val="977032997"/>
              <w:rPr>
                <w:rFonts w:eastAsia="Times New Roman"/>
              </w:rPr>
            </w:pPr>
            <w:r>
              <w:rPr>
                <w:rFonts w:eastAsia="Times New Roman"/>
              </w:rPr>
              <w:t>6.7 in. (170 mm)</w:t>
            </w:r>
          </w:p>
          <w:p w:rsidR="00000000" w:rsidRDefault="0055570B">
            <w:pPr>
              <w:divId w:val="929891515"/>
              <w:rPr>
                <w:rFonts w:eastAsia="Times New Roman"/>
              </w:rPr>
            </w:pPr>
            <w:r>
              <w:rPr>
                <w:rFonts w:eastAsia="Times New Roman"/>
              </w:rPr>
              <w:t>24.4 lbs. (11 kg)</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271205198"/>
              <w:rPr>
                <w:rFonts w:eastAsia="Times New Roman"/>
              </w:rPr>
            </w:pPr>
            <w:r>
              <w:rPr>
                <w:rFonts w:eastAsia="Times New Roman"/>
              </w:rPr>
              <w:t>Connectivity</w:t>
            </w:r>
          </w:p>
          <w:p w:rsidR="00000000" w:rsidRDefault="0055570B">
            <w:pPr>
              <w:divId w:val="677540493"/>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140734185"/>
              <w:rPr>
                <w:rFonts w:eastAsia="Times New Roman"/>
              </w:rPr>
            </w:pPr>
            <w:r>
              <w:rPr>
                <w:rFonts w:eastAsia="Times New Roman"/>
              </w:rPr>
              <w:t>1 USB (1.1, 2.0)</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1272660708"/>
              <w:rPr>
                <w:rFonts w:eastAsia="Times New Roman"/>
              </w:rPr>
            </w:pPr>
            <w:r>
              <w:rPr>
                <w:rFonts w:eastAsia="Times New Roman"/>
              </w:rPr>
              <w:t>Operating Conditions</w:t>
            </w:r>
          </w:p>
          <w:p w:rsidR="00000000" w:rsidRDefault="0055570B">
            <w:pPr>
              <w:divId w:val="1110970233"/>
              <w:rPr>
                <w:rFonts w:eastAsia="Times New Roman"/>
              </w:rPr>
            </w:pPr>
            <w:r>
              <w:rPr>
                <w:rFonts w:eastAsia="Times New Roman"/>
              </w:rPr>
              <w:t>     Operating Temperature</w:t>
            </w:r>
          </w:p>
          <w:p w:rsidR="00000000" w:rsidRDefault="0055570B">
            <w:pPr>
              <w:divId w:val="402148112"/>
              <w:rPr>
                <w:rFonts w:eastAsia="Times New Roman"/>
              </w:rPr>
            </w:pPr>
            <w:r>
              <w:rPr>
                <w:rFonts w:eastAsia="Times New Roman"/>
              </w:rPr>
              <w:lastRenderedPageBreak/>
              <w:t>     Storage Temperature</w:t>
            </w:r>
          </w:p>
          <w:p w:rsidR="00000000" w:rsidRDefault="0055570B">
            <w:pPr>
              <w:divId w:val="963387778"/>
              <w:rPr>
                <w:rFonts w:eastAsia="Times New Roman"/>
              </w:rPr>
            </w:pPr>
            <w:r>
              <w:rPr>
                <w:rFonts w:eastAsia="Times New Roman"/>
              </w:rPr>
              <w:t>     Relative Humidity</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divId w:val="2061858905"/>
              <w:rPr>
                <w:rFonts w:eastAsia="Times New Roman"/>
              </w:rPr>
            </w:pPr>
            <w:r>
              <w:rPr>
                <w:rFonts w:eastAsia="Times New Roman"/>
              </w:rPr>
              <w:lastRenderedPageBreak/>
              <w:t> </w:t>
            </w:r>
          </w:p>
          <w:p w:rsidR="00000000" w:rsidRDefault="0055570B">
            <w:pPr>
              <w:divId w:val="502623874"/>
              <w:rPr>
                <w:rFonts w:eastAsia="Times New Roman"/>
              </w:rPr>
            </w:pPr>
            <w:r>
              <w:rPr>
                <w:rFonts w:eastAsia="Times New Roman"/>
              </w:rPr>
              <w:t xml:space="preserve">59 to 95 ?F (15 to 35 ?C) </w:t>
            </w:r>
          </w:p>
          <w:p w:rsidR="00000000" w:rsidRDefault="0055570B">
            <w:pPr>
              <w:divId w:val="476648372"/>
              <w:rPr>
                <w:rFonts w:eastAsia="Times New Roman"/>
              </w:rPr>
            </w:pPr>
            <w:r>
              <w:rPr>
                <w:rFonts w:eastAsia="Times New Roman"/>
              </w:rPr>
              <w:lastRenderedPageBreak/>
              <w:t>-4 to 158</w:t>
            </w:r>
            <w:r>
              <w:rPr>
                <w:rFonts w:eastAsia="Times New Roman"/>
              </w:rPr>
              <w:t xml:space="preserve"> ?F (-40 to 70 ?C) </w:t>
            </w:r>
          </w:p>
          <w:p w:rsidR="00000000" w:rsidRDefault="0055570B">
            <w:pPr>
              <w:divId w:val="10423912"/>
              <w:rPr>
                <w:rFonts w:eastAsia="Times New Roman"/>
              </w:rPr>
            </w:pPr>
            <w:r>
              <w:rPr>
                <w:rFonts w:eastAsia="Times New Roman"/>
              </w:rPr>
              <w:t>20 to 80% RH (</w:t>
            </w:r>
            <w:proofErr w:type="spellStart"/>
            <w:r>
              <w:rPr>
                <w:rFonts w:eastAsia="Times New Roman"/>
              </w:rPr>
              <w:t>non condensing</w:t>
            </w:r>
            <w:proofErr w:type="spellEnd"/>
            <w:r>
              <w:rPr>
                <w:rFonts w:eastAsia="Times New Roman"/>
              </w:rPr>
              <w:t>) </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5570B">
            <w:pPr>
              <w:rPr>
                <w:rFonts w:eastAsia="Times New Roman"/>
              </w:rPr>
            </w:pPr>
            <w:r>
              <w:rPr>
                <w:rFonts w:eastAsia="Times New Roman"/>
              </w:rPr>
              <w:lastRenderedPageBreak/>
              <w:t>Duty Cycle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5570B">
            <w:pPr>
              <w:divId w:val="960957370"/>
              <w:rPr>
                <w:rFonts w:eastAsia="Times New Roman"/>
              </w:rPr>
            </w:pPr>
            <w:r>
              <w:rPr>
                <w:rFonts w:eastAsia="Times New Roman"/>
              </w:rPr>
              <w:t>up to 3000 pages per month</w:t>
            </w:r>
          </w:p>
        </w:tc>
      </w:tr>
      <w:tr w:rsidR="00000000">
        <w:trPr>
          <w:divId w:val="16404570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rPr>
                <w:rFonts w:eastAsia="Times New Roman"/>
              </w:rPr>
            </w:pPr>
            <w:r>
              <w:rPr>
                <w:rFonts w:eastAsia="Times New Roman"/>
              </w:rPr>
              <w:t>Lifetime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55570B">
            <w:pPr>
              <w:rPr>
                <w:rFonts w:eastAsia="Times New Roman"/>
              </w:rPr>
            </w:pPr>
            <w:r>
              <w:rPr>
                <w:rFonts w:eastAsia="Times New Roman"/>
              </w:rPr>
              <w:t>15,000 hours at 15% duty cycle</w:t>
            </w:r>
          </w:p>
        </w:tc>
      </w:tr>
    </w:tbl>
    <w:p w:rsidR="00000000" w:rsidRDefault="0055570B">
      <w:pPr>
        <w:divId w:val="1640457013"/>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48" w:name="2_B_Software_Driver"/>
      <w:bookmarkEnd w:id="48"/>
      <w:r>
        <w:rPr>
          <w:rFonts w:ascii="Arial" w:eastAsia="Times New Roman" w:hAnsi="Arial" w:cs="Arial"/>
          <w:color w:val="000000"/>
          <w:sz w:val="20"/>
          <w:szCs w:val="20"/>
          <w:lang w:val="en"/>
        </w:rPr>
        <w:t xml:space="preserve">B.   </w:t>
      </w:r>
      <w:hyperlink r:id="rId57" w:anchor="TOC_2_B_Software Driver" w:history="1">
        <w:r>
          <w:rPr>
            <w:rStyle w:val="Hyperlink"/>
            <w:rFonts w:ascii="Arial" w:eastAsia="Times New Roman" w:hAnsi="Arial" w:cs="Arial"/>
            <w:sz w:val="20"/>
            <w:szCs w:val="20"/>
            <w:lang w:val="en"/>
          </w:rPr>
          <w:t>Software Driver</w:t>
        </w:r>
      </w:hyperlink>
    </w:p>
    <w:p w:rsidR="00000000" w:rsidRDefault="0055570B">
      <w:pPr>
        <w:divId w:val="672533568"/>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Tiger </w:t>
      </w:r>
      <w:r>
        <w:rPr>
          <w:rFonts w:ascii="Arial" w:eastAsia="Times New Roman" w:hAnsi="Arial" w:cs="Arial"/>
          <w:color w:val="000000"/>
          <w:sz w:val="20"/>
          <w:szCs w:val="20"/>
          <w:lang w:val="en"/>
        </w:rPr>
        <w:t xml:space="preserve">drivers for Windows 2000/XP (Home, </w:t>
      </w:r>
      <w:proofErr w:type="spellStart"/>
      <w:r>
        <w:rPr>
          <w:rFonts w:ascii="Arial" w:eastAsia="Times New Roman" w:hAnsi="Arial" w:cs="Arial"/>
          <w:color w:val="000000"/>
          <w:sz w:val="20"/>
          <w:szCs w:val="20"/>
          <w:lang w:val="en"/>
        </w:rPr>
        <w:t>Professionsl</w:t>
      </w:r>
      <w:proofErr w:type="spellEnd"/>
      <w:r>
        <w:rPr>
          <w:rFonts w:ascii="Arial" w:eastAsia="Times New Roman" w:hAnsi="Arial" w:cs="Arial"/>
          <w:color w:val="000000"/>
          <w:sz w:val="20"/>
          <w:szCs w:val="20"/>
          <w:lang w:val="en"/>
        </w:rPr>
        <w:t xml:space="preserve">, </w:t>
      </w:r>
      <w:proofErr w:type="gramStart"/>
      <w:r>
        <w:rPr>
          <w:rFonts w:ascii="Arial" w:eastAsia="Times New Roman" w:hAnsi="Arial" w:cs="Arial"/>
          <w:color w:val="000000"/>
          <w:sz w:val="20"/>
          <w:szCs w:val="20"/>
          <w:lang w:val="en"/>
        </w:rPr>
        <w:t>Tablet</w:t>
      </w:r>
      <w:proofErr w:type="gramEnd"/>
      <w:r>
        <w:rPr>
          <w:rFonts w:ascii="Arial" w:eastAsia="Times New Roman" w:hAnsi="Arial" w:cs="Arial"/>
          <w:color w:val="000000"/>
          <w:sz w:val="20"/>
          <w:szCs w:val="20"/>
          <w:lang w:val="en"/>
        </w:rPr>
        <w:t>) and Windows 2003 Server are included with your printer.  Follow the instructions from the installation program.</w:t>
      </w:r>
    </w:p>
    <w:p w:rsidR="00000000" w:rsidRDefault="0055570B">
      <w:pPr>
        <w:divId w:val="2048792385"/>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49" w:name="3_Installation"/>
      <w:bookmarkEnd w:id="49"/>
      <w:r>
        <w:rPr>
          <w:rFonts w:ascii="Arial" w:eastAsia="Times New Roman" w:hAnsi="Arial" w:cs="Arial"/>
          <w:color w:val="000000"/>
          <w:sz w:val="21"/>
          <w:szCs w:val="21"/>
          <w:lang w:val="en"/>
        </w:rPr>
        <w:t xml:space="preserve">III. </w:t>
      </w:r>
      <w:hyperlink r:id="rId58" w:anchor="TOC_3_Installation" w:history="1">
        <w:r>
          <w:rPr>
            <w:rStyle w:val="Hyperlink"/>
            <w:rFonts w:ascii="Arial" w:eastAsia="Times New Roman" w:hAnsi="Arial" w:cs="Arial"/>
            <w:sz w:val="21"/>
            <w:szCs w:val="21"/>
            <w:lang w:val="en"/>
          </w:rPr>
          <w:t>Installation</w:t>
        </w:r>
      </w:hyperlink>
    </w:p>
    <w:p w:rsidR="00000000" w:rsidRDefault="0055570B">
      <w:pPr>
        <w:pStyle w:val="Heading3"/>
        <w:ind w:left="600"/>
        <w:divId w:val="2127893656"/>
        <w:rPr>
          <w:rFonts w:ascii="Arial" w:eastAsia="Times New Roman" w:hAnsi="Arial" w:cs="Arial"/>
          <w:color w:val="000000"/>
          <w:sz w:val="20"/>
          <w:szCs w:val="20"/>
          <w:lang w:val="en"/>
        </w:rPr>
      </w:pPr>
      <w:bookmarkStart w:id="50" w:name="3_A_Unpacking"/>
      <w:bookmarkEnd w:id="50"/>
      <w:r>
        <w:rPr>
          <w:rFonts w:ascii="Arial" w:eastAsia="Times New Roman" w:hAnsi="Arial" w:cs="Arial"/>
          <w:color w:val="000000"/>
          <w:sz w:val="20"/>
          <w:szCs w:val="20"/>
          <w:lang w:val="en"/>
        </w:rPr>
        <w:t xml:space="preserve">A.   </w:t>
      </w:r>
      <w:hyperlink r:id="rId59" w:anchor="TOC_3_A_Unpacking" w:history="1">
        <w:r>
          <w:rPr>
            <w:rStyle w:val="Hyperlink"/>
            <w:rFonts w:ascii="Arial" w:eastAsia="Times New Roman" w:hAnsi="Arial" w:cs="Arial"/>
            <w:sz w:val="20"/>
            <w:szCs w:val="20"/>
            <w:lang w:val="en"/>
          </w:rPr>
          <w:t>Unpacking</w:t>
        </w:r>
      </w:hyperlink>
    </w:p>
    <w:p w:rsidR="00000000" w:rsidRDefault="0055570B">
      <w:pPr>
        <w:numPr>
          <w:ilvl w:val="0"/>
          <w:numId w:val="19"/>
        </w:numPr>
        <w:spacing w:before="100" w:beforeAutospacing="1" w:after="100" w:afterAutospacing="1"/>
        <w:divId w:val="600799307"/>
        <w:rPr>
          <w:rFonts w:ascii="Arial" w:eastAsia="Times New Roman" w:hAnsi="Arial" w:cs="Arial"/>
          <w:color w:val="000000"/>
          <w:sz w:val="20"/>
          <w:szCs w:val="20"/>
          <w:lang w:val="en"/>
        </w:rPr>
      </w:pPr>
      <w:r>
        <w:rPr>
          <w:rFonts w:ascii="Arial" w:eastAsia="Times New Roman" w:hAnsi="Arial" w:cs="Arial"/>
          <w:color w:val="000000"/>
          <w:sz w:val="20"/>
          <w:szCs w:val="20"/>
          <w:lang w:val="en"/>
        </w:rPr>
        <w:t>Remove the embossing printer and all its accessories from its packaging.</w:t>
      </w:r>
    </w:p>
    <w:p w:rsidR="00000000" w:rsidRDefault="0055570B">
      <w:pPr>
        <w:numPr>
          <w:ilvl w:val="0"/>
          <w:numId w:val="20"/>
        </w:numPr>
        <w:spacing w:before="100" w:beforeAutospacing="1" w:after="100" w:afterAutospacing="1"/>
        <w:divId w:val="600799307"/>
        <w:rPr>
          <w:rFonts w:ascii="Arial" w:eastAsia="Times New Roman" w:hAnsi="Arial" w:cs="Arial"/>
          <w:color w:val="000000"/>
          <w:sz w:val="20"/>
          <w:szCs w:val="20"/>
          <w:lang w:val="en"/>
        </w:rPr>
      </w:pPr>
      <w:r>
        <w:rPr>
          <w:rFonts w:ascii="Arial" w:eastAsia="Times New Roman" w:hAnsi="Arial" w:cs="Arial"/>
          <w:color w:val="000000"/>
          <w:sz w:val="20"/>
          <w:szCs w:val="20"/>
          <w:lang w:val="en"/>
        </w:rPr>
        <w:t>Inspect the ViewPlus embossing printer and its packaging for any damage.</w:t>
      </w:r>
    </w:p>
    <w:p w:rsidR="00000000" w:rsidRDefault="0055570B">
      <w:pPr>
        <w:numPr>
          <w:ilvl w:val="0"/>
          <w:numId w:val="21"/>
        </w:numPr>
        <w:spacing w:before="100" w:beforeAutospacing="1" w:after="100" w:afterAutospacing="1"/>
        <w:divId w:val="600799307"/>
        <w:rPr>
          <w:rFonts w:ascii="Arial" w:eastAsia="Times New Roman" w:hAnsi="Arial" w:cs="Arial"/>
          <w:color w:val="000000"/>
          <w:sz w:val="20"/>
          <w:szCs w:val="20"/>
          <w:lang w:val="en"/>
        </w:rPr>
      </w:pPr>
      <w:r>
        <w:rPr>
          <w:rStyle w:val="Strong"/>
          <w:rFonts w:ascii="Arial" w:eastAsia="Times New Roman" w:hAnsi="Arial" w:cs="Arial"/>
          <w:color w:val="000000"/>
          <w:sz w:val="20"/>
          <w:szCs w:val="20"/>
          <w:u w:val="single"/>
          <w:lang w:val="en"/>
        </w:rPr>
        <w:t>Save the packing material and box.</w:t>
      </w:r>
      <w:r>
        <w:rPr>
          <w:rFonts w:ascii="Arial" w:eastAsia="Times New Roman" w:hAnsi="Arial" w:cs="Arial"/>
          <w:color w:val="000000"/>
          <w:sz w:val="20"/>
          <w:szCs w:val="20"/>
          <w:lang w:val="en"/>
        </w:rPr>
        <w:t>  If any damage occurred during shipping, most shipping companies require the box and the packing material in order to settle the insurance claim.  T</w:t>
      </w:r>
      <w:r>
        <w:rPr>
          <w:rFonts w:ascii="Arial" w:eastAsia="Times New Roman" w:hAnsi="Arial" w:cs="Arial"/>
          <w:color w:val="000000"/>
          <w:sz w:val="20"/>
          <w:szCs w:val="20"/>
          <w:lang w:val="en"/>
        </w:rPr>
        <w:t xml:space="preserve">he packing material must also be used to ship the ViewPlus embosser for warranty maintenance service. </w:t>
      </w:r>
    </w:p>
    <w:p w:rsidR="00000000" w:rsidRDefault="0055570B">
      <w:pPr>
        <w:numPr>
          <w:ilvl w:val="0"/>
          <w:numId w:val="22"/>
        </w:numPr>
        <w:spacing w:before="100" w:beforeAutospacing="1" w:after="100" w:afterAutospacing="1"/>
        <w:divId w:val="600799307"/>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Follow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Setup Instructions included with your other materials. </w:t>
      </w:r>
    </w:p>
    <w:p w:rsidR="00000000" w:rsidRDefault="0055570B">
      <w:pPr>
        <w:divId w:val="600799307"/>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1" w:name="3_B_Rear_Paper_Path_Extension_and_Lid"/>
      <w:bookmarkEnd w:id="51"/>
      <w:r>
        <w:rPr>
          <w:rFonts w:ascii="Arial" w:eastAsia="Times New Roman" w:hAnsi="Arial" w:cs="Arial"/>
          <w:color w:val="000000"/>
          <w:sz w:val="20"/>
          <w:szCs w:val="20"/>
          <w:lang w:val="en"/>
        </w:rPr>
        <w:t xml:space="preserve">B.   </w:t>
      </w:r>
      <w:hyperlink r:id="rId60" w:anchor="TOC_3_B_Rear Paper Path Extension and Lid" w:history="1">
        <w:r>
          <w:rPr>
            <w:rStyle w:val="Hyperlink"/>
            <w:rFonts w:ascii="Arial" w:eastAsia="Times New Roman" w:hAnsi="Arial" w:cs="Arial"/>
            <w:sz w:val="20"/>
            <w:szCs w:val="20"/>
            <w:lang w:val="en"/>
          </w:rPr>
          <w:t>Rear Paper Path Extension and Lid</w:t>
        </w:r>
      </w:hyperlink>
    </w:p>
    <w:p w:rsidR="00000000" w:rsidRDefault="0055570B">
      <w:pPr>
        <w:numPr>
          <w:ilvl w:val="0"/>
          <w:numId w:val="23"/>
        </w:numPr>
        <w:spacing w:before="100" w:beforeAutospacing="1" w:after="100" w:afterAutospacing="1"/>
        <w:divId w:val="1196430238"/>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An HP duplexer (rear paper path extension) is mounted in the back of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It is mounted with snap locks which can be released by </w:t>
      </w:r>
      <w:r>
        <w:rPr>
          <w:rFonts w:ascii="Arial" w:eastAsia="Times New Roman" w:hAnsi="Arial" w:cs="Arial"/>
          <w:color w:val="000000"/>
          <w:sz w:val="20"/>
          <w:szCs w:val="20"/>
          <w:lang w:val="en"/>
        </w:rPr>
        <w:lastRenderedPageBreak/>
        <w:t>pressing the two buttons</w:t>
      </w:r>
      <w:r>
        <w:rPr>
          <w:rFonts w:ascii="Arial" w:eastAsia="Times New Roman" w:hAnsi="Arial" w:cs="Arial"/>
          <w:color w:val="000000"/>
          <w:sz w:val="20"/>
          <w:szCs w:val="20"/>
          <w:lang w:val="en"/>
        </w:rPr>
        <w:t xml:space="preserve"> on either side of the extension. Make sure the duplexer is firmly attached before operating the embossing printer.</w:t>
      </w:r>
    </w:p>
    <w:p w:rsidR="00000000" w:rsidRDefault="0055570B">
      <w:pPr>
        <w:numPr>
          <w:ilvl w:val="0"/>
          <w:numId w:val="24"/>
        </w:numPr>
        <w:spacing w:before="100" w:beforeAutospacing="1" w:after="100" w:afterAutospacing="1"/>
        <w:divId w:val="1196430238"/>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lid on top of the embossing printer lifts up and can easily be taken off without any </w:t>
      </w:r>
      <w:r>
        <w:rPr>
          <w:rFonts w:ascii="Arial" w:eastAsia="Times New Roman" w:hAnsi="Arial" w:cs="Arial"/>
          <w:color w:val="000000"/>
          <w:sz w:val="20"/>
          <w:szCs w:val="20"/>
          <w:lang w:val="en"/>
        </w:rPr>
        <w:t xml:space="preserve">hooks or snaps. During operation of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make sure the lid is in place and is closed.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2" w:name="3_C_Insert_Output_Tray"/>
      <w:bookmarkEnd w:id="52"/>
      <w:r>
        <w:rPr>
          <w:rFonts w:ascii="Arial" w:eastAsia="Times New Roman" w:hAnsi="Arial" w:cs="Arial"/>
          <w:color w:val="000000"/>
          <w:sz w:val="20"/>
          <w:szCs w:val="20"/>
          <w:lang w:val="en"/>
        </w:rPr>
        <w:t xml:space="preserve">C.   </w:t>
      </w:r>
      <w:hyperlink r:id="rId61" w:anchor="TOC_3_C_Insert Output Tray" w:history="1">
        <w:r>
          <w:rPr>
            <w:rStyle w:val="Hyperlink"/>
            <w:rFonts w:ascii="Arial" w:eastAsia="Times New Roman" w:hAnsi="Arial" w:cs="Arial"/>
            <w:sz w:val="20"/>
            <w:szCs w:val="20"/>
            <w:lang w:val="en"/>
          </w:rPr>
          <w:t>Insert Output Tray</w:t>
        </w:r>
      </w:hyperlink>
    </w:p>
    <w:p w:rsidR="00000000" w:rsidRDefault="0055570B">
      <w:pPr>
        <w:divId w:val="1331174398"/>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paper output tray has been </w:t>
      </w:r>
      <w:r>
        <w:rPr>
          <w:rFonts w:ascii="Arial" w:eastAsia="Times New Roman" w:hAnsi="Arial" w:cs="Arial"/>
          <w:color w:val="000000"/>
          <w:sz w:val="20"/>
          <w:szCs w:val="20"/>
          <w:lang w:val="en"/>
        </w:rPr>
        <w:t>removed prior to shipment in order to prevent damage.  The tray has a pull out extension which is lighter grey colored. The extension slides out and then the upper portion folds out to extend the tray to its full length.  There are metal brackets with pins</w:t>
      </w:r>
      <w:r>
        <w:rPr>
          <w:rFonts w:ascii="Arial" w:eastAsia="Times New Roman" w:hAnsi="Arial" w:cs="Arial"/>
          <w:color w:val="000000"/>
          <w:sz w:val="20"/>
          <w:szCs w:val="20"/>
          <w:lang w:val="en"/>
        </w:rPr>
        <w:t xml:space="preserve"> on either side of the front opening of the case above the paper input tray.  Line up the slots on the side of the tray over the pins and slide the tray in until it drops into place.  For convenience the output tray can be removed to load new media on the </w:t>
      </w:r>
      <w:r>
        <w:rPr>
          <w:rFonts w:ascii="Arial" w:eastAsia="Times New Roman" w:hAnsi="Arial" w:cs="Arial"/>
          <w:color w:val="000000"/>
          <w:sz w:val="20"/>
          <w:szCs w:val="20"/>
          <w:lang w:val="en"/>
        </w:rPr>
        <w:t>input tray.  An optional stack paper tray is available for larger stacks of paper.   This can be purchased separately.</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3" w:name="3_D_Cable_Attachment"/>
      <w:bookmarkEnd w:id="53"/>
      <w:r>
        <w:rPr>
          <w:rFonts w:ascii="Arial" w:eastAsia="Times New Roman" w:hAnsi="Arial" w:cs="Arial"/>
          <w:color w:val="000000"/>
          <w:sz w:val="20"/>
          <w:szCs w:val="20"/>
          <w:lang w:val="en"/>
        </w:rPr>
        <w:t xml:space="preserve">D.   </w:t>
      </w:r>
      <w:hyperlink r:id="rId62" w:anchor="TOC_3_D_Cable Attachment" w:history="1">
        <w:r>
          <w:rPr>
            <w:rStyle w:val="Hyperlink"/>
            <w:rFonts w:ascii="Arial" w:eastAsia="Times New Roman" w:hAnsi="Arial" w:cs="Arial"/>
            <w:sz w:val="20"/>
            <w:szCs w:val="20"/>
            <w:lang w:val="en"/>
          </w:rPr>
          <w:t>Cable Attachment</w:t>
        </w:r>
      </w:hyperlink>
    </w:p>
    <w:p w:rsidR="00000000" w:rsidRDefault="0055570B">
      <w:pPr>
        <w:numPr>
          <w:ilvl w:val="0"/>
          <w:numId w:val="25"/>
        </w:numPr>
        <w:spacing w:before="100" w:beforeAutospacing="1" w:after="100" w:afterAutospacing="1"/>
        <w:divId w:val="184080256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has a power module with a power socket, on/off switch, and a compartment holding two fuses on the back side.  A sticker next to the power module indicates what specific fuses are required for the embossing printer.  If the embossing printer will not power</w:t>
      </w:r>
      <w:r>
        <w:rPr>
          <w:rFonts w:ascii="Arial" w:eastAsia="Times New Roman" w:hAnsi="Arial" w:cs="Arial"/>
          <w:color w:val="000000"/>
          <w:sz w:val="20"/>
          <w:szCs w:val="20"/>
          <w:lang w:val="en"/>
        </w:rPr>
        <w:t xml:space="preserve"> on, it might be necessary to replace the fuses.  </w:t>
      </w:r>
    </w:p>
    <w:p w:rsidR="00000000" w:rsidRDefault="0055570B">
      <w:pPr>
        <w:jc w:val="center"/>
        <w:divId w:val="1840802562"/>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3810000" cy="2781300"/>
            <wp:effectExtent l="0" t="0" r="0" b="0"/>
            <wp:docPr id="3" name="Picture 3" descr="V:\Marketing\Website_Redesign\Manuals\EmPrint\ViewPlus Emprint Manual_files\01EmPowerMo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Website_Redesign\Manuals\EmPrint\ViewPlus Emprint Manual_files\01EmPowerModule.jpg"/>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3810000" cy="2781300"/>
                    </a:xfrm>
                    <a:prstGeom prst="rect">
                      <a:avLst/>
                    </a:prstGeom>
                    <a:noFill/>
                    <a:ln>
                      <a:noFill/>
                    </a:ln>
                  </pic:spPr>
                </pic:pic>
              </a:graphicData>
            </a:graphic>
          </wp:inline>
        </w:drawing>
      </w:r>
    </w:p>
    <w:p w:rsidR="00000000" w:rsidRDefault="0055570B">
      <w:pPr>
        <w:jc w:val="center"/>
        <w:divId w:val="1840802562"/>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Shows the power module in the back of the embossing printer</w:t>
      </w:r>
    </w:p>
    <w:p w:rsidR="00000000" w:rsidRDefault="0055570B">
      <w:pPr>
        <w:numPr>
          <w:ilvl w:val="0"/>
          <w:numId w:val="26"/>
        </w:numPr>
        <w:spacing w:before="100" w:beforeAutospacing="1" w:after="100" w:afterAutospacing="1"/>
        <w:divId w:val="1840802562"/>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 xml:space="preserve">Insert the power cable plug into the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power connector and the other end of the power cable into a grounded o</w:t>
      </w:r>
      <w:r>
        <w:rPr>
          <w:rFonts w:ascii="Arial" w:eastAsia="Times New Roman" w:hAnsi="Arial" w:cs="Arial"/>
          <w:color w:val="000000"/>
          <w:sz w:val="20"/>
          <w:szCs w:val="20"/>
          <w:lang w:val="en"/>
        </w:rPr>
        <w:t>utlet or ViewPlus recommends connecting to a surge protector.</w:t>
      </w:r>
    </w:p>
    <w:p w:rsidR="00000000" w:rsidRDefault="0055570B">
      <w:pPr>
        <w:numPr>
          <w:ilvl w:val="0"/>
          <w:numId w:val="26"/>
        </w:numPr>
        <w:spacing w:before="100" w:beforeAutospacing="1" w:after="100" w:afterAutospacing="1"/>
        <w:divId w:val="184080256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Turn the embosser on by pressing the power switch to the </w:t>
      </w:r>
      <w:proofErr w:type="gramStart"/>
      <w:r>
        <w:rPr>
          <w:rFonts w:ascii="Arial" w:eastAsia="Times New Roman" w:hAnsi="Arial" w:cs="Arial"/>
          <w:color w:val="000000"/>
          <w:sz w:val="20"/>
          <w:szCs w:val="20"/>
          <w:lang w:val="en"/>
        </w:rPr>
        <w:t>On</w:t>
      </w:r>
      <w:proofErr w:type="gramEnd"/>
      <w:r>
        <w:rPr>
          <w:rFonts w:ascii="Arial" w:eastAsia="Times New Roman" w:hAnsi="Arial" w:cs="Arial"/>
          <w:color w:val="000000"/>
          <w:sz w:val="20"/>
          <w:szCs w:val="20"/>
          <w:lang w:val="en"/>
        </w:rPr>
        <w:t xml:space="preserve"> or "I" position.  The part of the switch towards the center of the embossing printer should be pressed down. </w:t>
      </w:r>
    </w:p>
    <w:p w:rsidR="00000000" w:rsidRDefault="0055570B">
      <w:pPr>
        <w:jc w:val="center"/>
        <w:divId w:val="1840802562"/>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3810000" cy="2857500"/>
            <wp:effectExtent l="0" t="0" r="0" b="0"/>
            <wp:docPr id="4" name="Picture 4" descr="V:\Marketing\Website_Redesign\Manuals\EmPrint\ViewPlus Emprint Manual_files\02EmPower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arketing\Website_Redesign\Manuals\EmPrint\ViewPlus Emprint Manual_files\02EmPowerSwitch.jpg"/>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00000" w:rsidRDefault="0055570B">
      <w:pPr>
        <w:jc w:val="center"/>
        <w:divId w:val="1840802562"/>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 </w:t>
      </w:r>
    </w:p>
    <w:p w:rsidR="00000000" w:rsidRDefault="0055570B">
      <w:pPr>
        <w:jc w:val="center"/>
        <w:divId w:val="1840802562"/>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Shows the power switch in the back of the embossing</w:t>
      </w:r>
      <w:r>
        <w:rPr>
          <w:rFonts w:ascii="Arial" w:eastAsia="Times New Roman" w:hAnsi="Arial" w:cs="Arial"/>
          <w:color w:val="000000"/>
          <w:sz w:val="20"/>
          <w:szCs w:val="20"/>
          <w:lang w:val="en"/>
        </w:rPr>
        <w:t xml:space="preserve"> </w:t>
      </w:r>
      <w:r>
        <w:rPr>
          <w:rStyle w:val="Emphasis"/>
          <w:rFonts w:ascii="Arial" w:eastAsia="Times New Roman" w:hAnsi="Arial" w:cs="Arial"/>
          <w:color w:val="000000"/>
          <w:sz w:val="20"/>
          <w:szCs w:val="20"/>
          <w:lang w:val="en"/>
        </w:rPr>
        <w:t>printer</w:t>
      </w:r>
    </w:p>
    <w:p w:rsidR="00000000" w:rsidRDefault="0055570B">
      <w:pPr>
        <w:numPr>
          <w:ilvl w:val="0"/>
          <w:numId w:val="27"/>
        </w:numPr>
        <w:spacing w:before="100" w:beforeAutospacing="1" w:after="100" w:afterAutospacing="1"/>
        <w:divId w:val="1840802562"/>
        <w:rPr>
          <w:rFonts w:ascii="Arial" w:eastAsia="Times New Roman" w:hAnsi="Arial" w:cs="Arial"/>
          <w:color w:val="000000"/>
          <w:sz w:val="20"/>
          <w:szCs w:val="20"/>
          <w:lang w:val="en"/>
        </w:rPr>
      </w:pPr>
      <w:r>
        <w:rPr>
          <w:rFonts w:ascii="Arial" w:eastAsia="Times New Roman" w:hAnsi="Arial" w:cs="Arial"/>
          <w:color w:val="000000"/>
          <w:sz w:val="20"/>
          <w:szCs w:val="20"/>
          <w:lang w:val="en"/>
        </w:rPr>
        <w:t>Attach data cable.</w:t>
      </w:r>
    </w:p>
    <w:p w:rsidR="00000000" w:rsidRDefault="0055570B">
      <w:pPr>
        <w:numPr>
          <w:ilvl w:val="1"/>
          <w:numId w:val="27"/>
        </w:numPr>
        <w:spacing w:before="100" w:beforeAutospacing="1" w:after="100" w:afterAutospacing="1"/>
        <w:divId w:val="1840802562"/>
        <w:rPr>
          <w:rFonts w:ascii="Arial" w:eastAsia="Times New Roman" w:hAnsi="Arial" w:cs="Arial"/>
          <w:color w:val="000000"/>
          <w:sz w:val="20"/>
          <w:szCs w:val="20"/>
          <w:lang w:val="en"/>
        </w:rPr>
      </w:pPr>
      <w:r>
        <w:rPr>
          <w:rFonts w:ascii="Arial" w:eastAsia="Times New Roman" w:hAnsi="Arial" w:cs="Arial"/>
          <w:color w:val="000000"/>
          <w:sz w:val="20"/>
          <w:szCs w:val="20"/>
          <w:lang w:val="en"/>
        </w:rPr>
        <w:t>A USB printer cable was included in your box.</w:t>
      </w:r>
    </w:p>
    <w:p w:rsidR="00000000" w:rsidRDefault="0055570B">
      <w:pPr>
        <w:numPr>
          <w:ilvl w:val="1"/>
          <w:numId w:val="27"/>
        </w:numPr>
        <w:spacing w:before="100" w:beforeAutospacing="1" w:after="100" w:afterAutospacing="1"/>
        <w:divId w:val="1840802562"/>
        <w:rPr>
          <w:rFonts w:ascii="Arial" w:eastAsia="Times New Roman" w:hAnsi="Arial" w:cs="Arial"/>
          <w:color w:val="000000"/>
          <w:sz w:val="20"/>
          <w:szCs w:val="20"/>
          <w:lang w:val="en"/>
        </w:rPr>
      </w:pPr>
      <w:r>
        <w:rPr>
          <w:rFonts w:ascii="Arial" w:eastAsia="Times New Roman" w:hAnsi="Arial" w:cs="Arial"/>
          <w:color w:val="000000"/>
          <w:sz w:val="20"/>
          <w:szCs w:val="20"/>
          <w:lang w:val="en"/>
        </w:rPr>
        <w:t>Attach the flat end of the USB data cable to the USB port of the host computer, and then attach the other end to the embossing prin</w:t>
      </w:r>
      <w:r>
        <w:rPr>
          <w:rFonts w:ascii="Arial" w:eastAsia="Times New Roman" w:hAnsi="Arial" w:cs="Arial"/>
          <w:color w:val="000000"/>
          <w:sz w:val="20"/>
          <w:szCs w:val="20"/>
          <w:lang w:val="en"/>
        </w:rPr>
        <w:t xml:space="preserve">ter. The USB connection is located on the back side of the embossing printer. </w:t>
      </w:r>
    </w:p>
    <w:p w:rsidR="00000000" w:rsidRDefault="0055570B">
      <w:pPr>
        <w:jc w:val="center"/>
        <w:divId w:val="1840802562"/>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3333750" cy="2590800"/>
            <wp:effectExtent l="0" t="0" r="0" b="0"/>
            <wp:docPr id="5" name="Picture 5" descr="V:\Marketing\Website_Redesign\Manuals\EmPrint\ViewPlus Emprint Manual_files\03EmUSBConn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rketing\Website_Redesign\Manuals\EmPrint\ViewPlus Emprint Manual_files\03EmUSBConnector.jpg"/>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333750" cy="2590800"/>
                    </a:xfrm>
                    <a:prstGeom prst="rect">
                      <a:avLst/>
                    </a:prstGeom>
                    <a:noFill/>
                    <a:ln>
                      <a:noFill/>
                    </a:ln>
                  </pic:spPr>
                </pic:pic>
              </a:graphicData>
            </a:graphic>
          </wp:inline>
        </w:drawing>
      </w:r>
    </w:p>
    <w:p w:rsidR="00000000" w:rsidRDefault="0055570B">
      <w:pPr>
        <w:jc w:val="center"/>
        <w:divId w:val="1840802562"/>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 </w:t>
      </w:r>
    </w:p>
    <w:p w:rsidR="00000000" w:rsidRDefault="0055570B">
      <w:pPr>
        <w:jc w:val="center"/>
        <w:divId w:val="1840802562"/>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Shows the USB connector in the back of the</w:t>
      </w:r>
      <w:proofErr w:type="gramStart"/>
      <w:r>
        <w:rPr>
          <w:rStyle w:val="Emphasis"/>
          <w:rFonts w:ascii="Arial" w:eastAsia="Times New Roman" w:hAnsi="Arial" w:cs="Arial"/>
          <w:color w:val="000000"/>
          <w:sz w:val="20"/>
          <w:szCs w:val="20"/>
          <w:lang w:val="en"/>
        </w:rPr>
        <w:t>  embossing</w:t>
      </w:r>
      <w:proofErr w:type="gramEnd"/>
      <w:r>
        <w:rPr>
          <w:rStyle w:val="Emphasis"/>
          <w:rFonts w:ascii="Arial" w:eastAsia="Times New Roman" w:hAnsi="Arial" w:cs="Arial"/>
          <w:color w:val="000000"/>
          <w:sz w:val="20"/>
          <w:szCs w:val="20"/>
          <w:lang w:val="en"/>
        </w:rPr>
        <w:t xml:space="preserve"> printer</w:t>
      </w: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lastRenderedPageBreak/>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4" w:name="3_E_Software_Installation"/>
      <w:bookmarkEnd w:id="54"/>
      <w:r>
        <w:rPr>
          <w:rFonts w:ascii="Arial" w:eastAsia="Times New Roman" w:hAnsi="Arial" w:cs="Arial"/>
          <w:color w:val="000000"/>
          <w:sz w:val="20"/>
          <w:szCs w:val="20"/>
          <w:lang w:val="en"/>
        </w:rPr>
        <w:t xml:space="preserve">E.   </w:t>
      </w:r>
      <w:hyperlink r:id="rId69" w:anchor="TOC_3_E_Software Installation" w:history="1">
        <w:r>
          <w:rPr>
            <w:rStyle w:val="Hyperlink"/>
            <w:rFonts w:ascii="Arial" w:eastAsia="Times New Roman" w:hAnsi="Arial" w:cs="Arial"/>
            <w:sz w:val="20"/>
            <w:szCs w:val="20"/>
            <w:lang w:val="en"/>
          </w:rPr>
          <w:t>Software Installation</w:t>
        </w:r>
      </w:hyperlink>
    </w:p>
    <w:p w:rsidR="00000000" w:rsidRDefault="0055570B">
      <w:pPr>
        <w:divId w:val="649210808"/>
        <w:rPr>
          <w:rFonts w:ascii="Arial" w:eastAsia="Times New Roman" w:hAnsi="Arial" w:cs="Arial"/>
          <w:color w:val="000000"/>
          <w:sz w:val="20"/>
          <w:szCs w:val="20"/>
          <w:lang w:val="en"/>
        </w:rPr>
      </w:pPr>
      <w:r>
        <w:rPr>
          <w:rFonts w:ascii="Arial" w:eastAsia="Times New Roman" w:hAnsi="Arial" w:cs="Arial"/>
          <w:color w:val="000000"/>
          <w:sz w:val="20"/>
          <w:szCs w:val="20"/>
          <w:lang w:val="en"/>
        </w:rPr>
        <w:t>Please follow the easy steps to install your Tiger driver.  They c</w:t>
      </w:r>
      <w:r>
        <w:rPr>
          <w:rFonts w:ascii="Arial" w:eastAsia="Times New Roman" w:hAnsi="Arial" w:cs="Arial"/>
          <w:color w:val="000000"/>
          <w:sz w:val="20"/>
          <w:szCs w:val="20"/>
          <w:lang w:val="en"/>
        </w:rPr>
        <w:t>an also be found on your installation CD (</w:t>
      </w:r>
      <w:proofErr w:type="gramStart"/>
      <w:r>
        <w:rPr>
          <w:rFonts w:ascii="Arial" w:eastAsia="Times New Roman" w:hAnsi="Arial" w:cs="Arial"/>
          <w:color w:val="000000"/>
          <w:sz w:val="20"/>
          <w:szCs w:val="20"/>
          <w:lang w:val="en"/>
        </w:rPr>
        <w:t>:</w:t>
      </w:r>
      <w:proofErr w:type="spellStart"/>
      <w:r>
        <w:rPr>
          <w:rFonts w:ascii="Arial" w:eastAsia="Times New Roman" w:hAnsi="Arial" w:cs="Arial"/>
          <w:color w:val="000000"/>
          <w:sz w:val="20"/>
          <w:szCs w:val="20"/>
          <w:lang w:val="en"/>
        </w:rPr>
        <w:t>DocsSetup</w:t>
      </w:r>
      <w:proofErr w:type="spellEnd"/>
      <w:proofErr w:type="gramEnd"/>
      <w:r>
        <w:rPr>
          <w:rFonts w:ascii="Arial" w:eastAsia="Times New Roman" w:hAnsi="Arial" w:cs="Arial"/>
          <w:color w:val="000000"/>
          <w:sz w:val="20"/>
          <w:szCs w:val="20"/>
          <w:lang w:val="en"/>
        </w:rPr>
        <w:t>(language code)index.html)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5" w:name="3_F_Ink_Cartridges"/>
      <w:bookmarkEnd w:id="55"/>
      <w:r>
        <w:rPr>
          <w:rFonts w:ascii="Arial" w:eastAsia="Times New Roman" w:hAnsi="Arial" w:cs="Arial"/>
          <w:color w:val="000000"/>
          <w:sz w:val="20"/>
          <w:szCs w:val="20"/>
          <w:lang w:val="en"/>
        </w:rPr>
        <w:t xml:space="preserve">F.   </w:t>
      </w:r>
      <w:hyperlink r:id="rId70" w:anchor="TOC_3_F_Ink Cartridges" w:history="1">
        <w:r>
          <w:rPr>
            <w:rStyle w:val="Hyperlink"/>
            <w:rFonts w:ascii="Arial" w:eastAsia="Times New Roman" w:hAnsi="Arial" w:cs="Arial"/>
            <w:sz w:val="20"/>
            <w:szCs w:val="20"/>
            <w:lang w:val="en"/>
          </w:rPr>
          <w:t>Ink Cartridges</w:t>
        </w:r>
      </w:hyperlink>
    </w:p>
    <w:p w:rsidR="00000000" w:rsidRDefault="0055570B">
      <w:pPr>
        <w:divId w:val="2027558970"/>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Included with your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are starter cartridges. HP27 - blac</w:t>
      </w:r>
      <w:r>
        <w:rPr>
          <w:rFonts w:ascii="Arial" w:eastAsia="Times New Roman" w:hAnsi="Arial" w:cs="Arial"/>
          <w:color w:val="000000"/>
          <w:sz w:val="20"/>
          <w:szCs w:val="20"/>
          <w:lang w:val="en"/>
        </w:rPr>
        <w:t>k and HP28-tri color.  Your embossing printer should be turned on so that the cartridge holder will move to the correct position for the installation of the cartridges.  The standard replacement cartridges are VPT9014 (or HP56) for black and VPT9015 (or HP</w:t>
      </w:r>
      <w:r>
        <w:rPr>
          <w:rFonts w:ascii="Arial" w:eastAsia="Times New Roman" w:hAnsi="Arial" w:cs="Arial"/>
          <w:color w:val="000000"/>
          <w:sz w:val="20"/>
          <w:szCs w:val="20"/>
          <w:lang w:val="en"/>
        </w:rPr>
        <w:t>57) for Tri Color.</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6" w:name="3_G_Alignment"/>
      <w:bookmarkEnd w:id="56"/>
      <w:r>
        <w:rPr>
          <w:rFonts w:ascii="Arial" w:eastAsia="Times New Roman" w:hAnsi="Arial" w:cs="Arial"/>
          <w:color w:val="000000"/>
          <w:sz w:val="20"/>
          <w:szCs w:val="20"/>
          <w:lang w:val="en"/>
        </w:rPr>
        <w:t xml:space="preserve">G.   </w:t>
      </w:r>
      <w:hyperlink r:id="rId71" w:anchor="TOC_3_G_Alignment" w:history="1">
        <w:r>
          <w:rPr>
            <w:rStyle w:val="Hyperlink"/>
            <w:rFonts w:ascii="Arial" w:eastAsia="Times New Roman" w:hAnsi="Arial" w:cs="Arial"/>
            <w:sz w:val="20"/>
            <w:szCs w:val="20"/>
            <w:lang w:val="en"/>
          </w:rPr>
          <w:t>Alignment</w:t>
        </w:r>
      </w:hyperlink>
    </w:p>
    <w:p w:rsidR="00000000" w:rsidRDefault="0055570B">
      <w:pPr>
        <w:divId w:val="122664633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automatically checks alignment for the tactile dots at the beginning of each print job.  If the embossed output o</w:t>
      </w:r>
      <w:r>
        <w:rPr>
          <w:rFonts w:ascii="Arial" w:eastAsia="Times New Roman" w:hAnsi="Arial" w:cs="Arial"/>
          <w:color w:val="000000"/>
          <w:sz w:val="20"/>
          <w:szCs w:val="20"/>
          <w:lang w:val="en"/>
        </w:rPr>
        <w:t xml:space="preserve">f your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seems to be incorrectly aligned, please ensure that the embossing printer is on a flat, even surface.  It is possible to bend the body of the embossing printer and cause the ViewPlus embosser to be out of alignment.  After a paper jam, it is</w:t>
      </w:r>
      <w:r>
        <w:rPr>
          <w:rFonts w:ascii="Arial" w:eastAsia="Times New Roman" w:hAnsi="Arial" w:cs="Arial"/>
          <w:color w:val="000000"/>
          <w:sz w:val="20"/>
          <w:szCs w:val="20"/>
          <w:lang w:val="en"/>
        </w:rPr>
        <w:t xml:space="preserve"> also possible for the embosser to be incorrectly aligned if you simply continue to print.  Start a new print job, allow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to automatically align, and check the new document to see if the alignment is good.  </w:t>
      </w:r>
    </w:p>
    <w:p w:rsidR="00000000" w:rsidRDefault="0055570B">
      <w:pPr>
        <w:divId w:val="1026902480"/>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438983504"/>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embossed dots do no</w:t>
      </w:r>
      <w:r>
        <w:rPr>
          <w:rFonts w:ascii="Arial" w:eastAsia="Times New Roman" w:hAnsi="Arial" w:cs="Arial"/>
          <w:color w:val="000000"/>
          <w:sz w:val="20"/>
          <w:szCs w:val="20"/>
          <w:lang w:val="en"/>
        </w:rPr>
        <w:t>t seem to be aligned, or there is a problem with the alignment of the embossed image with respect to the printed image refer to service section of the manual.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57" w:name="4_Operator_Panel"/>
      <w:bookmarkEnd w:id="57"/>
      <w:r>
        <w:rPr>
          <w:rFonts w:ascii="Arial" w:eastAsia="Times New Roman" w:hAnsi="Arial" w:cs="Arial"/>
          <w:color w:val="000000"/>
          <w:sz w:val="21"/>
          <w:szCs w:val="21"/>
          <w:lang w:val="en"/>
        </w:rPr>
        <w:t xml:space="preserve">IV. </w:t>
      </w:r>
      <w:hyperlink r:id="rId72" w:anchor="TOC_4_Operator Panel" w:history="1">
        <w:r>
          <w:rPr>
            <w:rStyle w:val="Hyperlink"/>
            <w:rFonts w:ascii="Arial" w:eastAsia="Times New Roman" w:hAnsi="Arial" w:cs="Arial"/>
            <w:sz w:val="21"/>
            <w:szCs w:val="21"/>
            <w:lang w:val="en"/>
          </w:rPr>
          <w:t>Operator Panel</w:t>
        </w:r>
      </w:hyperlink>
    </w:p>
    <w:p w:rsidR="00000000" w:rsidRDefault="0055570B">
      <w:pPr>
        <w:pStyle w:val="Heading3"/>
        <w:ind w:left="600"/>
        <w:divId w:val="2127893656"/>
        <w:rPr>
          <w:rFonts w:ascii="Arial" w:eastAsia="Times New Roman" w:hAnsi="Arial" w:cs="Arial"/>
          <w:color w:val="000000"/>
          <w:sz w:val="20"/>
          <w:szCs w:val="20"/>
          <w:lang w:val="en"/>
        </w:rPr>
      </w:pPr>
      <w:bookmarkStart w:id="58" w:name="4_A_Functions"/>
      <w:bookmarkEnd w:id="58"/>
      <w:r>
        <w:rPr>
          <w:rFonts w:ascii="Arial" w:eastAsia="Times New Roman" w:hAnsi="Arial" w:cs="Arial"/>
          <w:color w:val="000000"/>
          <w:sz w:val="20"/>
          <w:szCs w:val="20"/>
          <w:lang w:val="en"/>
        </w:rPr>
        <w:t xml:space="preserve">A.   </w:t>
      </w:r>
      <w:hyperlink r:id="rId73" w:anchor="TOC_4_A_Functions" w:history="1">
        <w:r>
          <w:rPr>
            <w:rStyle w:val="Hyperlink"/>
            <w:rFonts w:ascii="Arial" w:eastAsia="Times New Roman" w:hAnsi="Arial" w:cs="Arial"/>
            <w:sz w:val="20"/>
            <w:szCs w:val="20"/>
            <w:lang w:val="en"/>
          </w:rPr>
          <w:t>Functions</w:t>
        </w:r>
      </w:hyperlink>
    </w:p>
    <w:p w:rsidR="00000000" w:rsidRDefault="0055570B">
      <w:pPr>
        <w:divId w:val="1218274117"/>
        <w:rPr>
          <w:rFonts w:ascii="Arial" w:eastAsia="Times New Roman" w:hAnsi="Arial" w:cs="Arial"/>
          <w:color w:val="000000"/>
          <w:sz w:val="20"/>
          <w:szCs w:val="20"/>
          <w:lang w:val="en"/>
        </w:rPr>
      </w:pPr>
      <w:r>
        <w:rPr>
          <w:rStyle w:val="Strong"/>
          <w:rFonts w:ascii="Arial" w:eastAsia="Times New Roman" w:hAnsi="Arial" w:cs="Arial"/>
          <w:i/>
          <w:iCs/>
          <w:color w:val="000000"/>
          <w:sz w:val="20"/>
          <w:szCs w:val="20"/>
          <w:lang w:val="en"/>
        </w:rPr>
        <w:t>(The buttons are described from left to right order.)</w:t>
      </w:r>
    </w:p>
    <w:p w:rsidR="00000000" w:rsidRDefault="0055570B">
      <w:pPr>
        <w:numPr>
          <w:ilvl w:val="0"/>
          <w:numId w:val="28"/>
        </w:numPr>
        <w:spacing w:before="100" w:beforeAutospacing="1" w:after="100" w:afterAutospacing="1"/>
        <w:divId w:val="198377477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Cancel</w:t>
      </w:r>
      <w:r>
        <w:rPr>
          <w:rFonts w:ascii="Arial" w:eastAsia="Times New Roman" w:hAnsi="Arial" w:cs="Arial"/>
          <w:color w:val="000000"/>
          <w:sz w:val="20"/>
          <w:szCs w:val="20"/>
          <w:lang w:val="en"/>
        </w:rPr>
        <w:t xml:space="preserve"> - Pressing this button during </w:t>
      </w:r>
      <w:r>
        <w:rPr>
          <w:rFonts w:ascii="Arial" w:eastAsia="Times New Roman" w:hAnsi="Arial" w:cs="Arial"/>
          <w:color w:val="000000"/>
          <w:sz w:val="20"/>
          <w:szCs w:val="20"/>
          <w:lang w:val="en"/>
        </w:rPr>
        <w:t xml:space="preserve">printing will stop the print job or clear error status.    </w:t>
      </w:r>
    </w:p>
    <w:p w:rsidR="00000000" w:rsidRDefault="0055570B">
      <w:pPr>
        <w:numPr>
          <w:ilvl w:val="0"/>
          <w:numId w:val="29"/>
        </w:numPr>
        <w:spacing w:before="100" w:beforeAutospacing="1" w:after="100" w:afterAutospacing="1"/>
        <w:divId w:val="198377477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lastRenderedPageBreak/>
        <w:t xml:space="preserve">Resume - Use this button to eject paper. </w:t>
      </w:r>
      <w:r>
        <w:rPr>
          <w:rFonts w:ascii="Arial" w:eastAsia="Times New Roman" w:hAnsi="Arial" w:cs="Arial"/>
          <w:color w:val="000000"/>
          <w:sz w:val="20"/>
          <w:szCs w:val="20"/>
          <w:lang w:val="en"/>
        </w:rPr>
        <w:t>Pressing this button during the embossing phase of a print job will interrupt the embossing. Press resume again to continue the print job, or cancel to abo</w:t>
      </w:r>
      <w:r>
        <w:rPr>
          <w:rFonts w:ascii="Arial" w:eastAsia="Times New Roman" w:hAnsi="Arial" w:cs="Arial"/>
          <w:color w:val="000000"/>
          <w:sz w:val="20"/>
          <w:szCs w:val="20"/>
          <w:lang w:val="en"/>
        </w:rPr>
        <w:t>rt the print job.</w:t>
      </w:r>
    </w:p>
    <w:p w:rsidR="00000000" w:rsidRDefault="0055570B">
      <w:pPr>
        <w:numPr>
          <w:ilvl w:val="0"/>
          <w:numId w:val="30"/>
        </w:numPr>
        <w:spacing w:before="100" w:beforeAutospacing="1" w:after="100" w:afterAutospacing="1"/>
        <w:divId w:val="198377477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Option</w:t>
      </w:r>
      <w:r>
        <w:rPr>
          <w:rFonts w:ascii="Arial" w:eastAsia="Times New Roman" w:hAnsi="Arial" w:cs="Arial"/>
          <w:color w:val="000000"/>
          <w:sz w:val="20"/>
          <w:szCs w:val="20"/>
          <w:lang w:val="en"/>
        </w:rPr>
        <w:t xml:space="preserve"> - The button within the big dark area of the panel (indentation at lower left) is the optional resume button. It has the same function as the other resume button. Holding down this button on power up will initiate the printing and </w:t>
      </w:r>
      <w:r>
        <w:rPr>
          <w:rFonts w:ascii="Arial" w:eastAsia="Times New Roman" w:hAnsi="Arial" w:cs="Arial"/>
          <w:color w:val="000000"/>
          <w:sz w:val="20"/>
          <w:szCs w:val="20"/>
          <w:lang w:val="en"/>
        </w:rPr>
        <w:t>embossing of a system information page.  It will load paper, print and emboss information such as the serial number, the firmware version plus some adjustment values for the embossing and ink modes. If this function completes without error, the embossing p</w:t>
      </w:r>
      <w:r>
        <w:rPr>
          <w:rFonts w:ascii="Arial" w:eastAsia="Times New Roman" w:hAnsi="Arial" w:cs="Arial"/>
          <w:color w:val="000000"/>
          <w:sz w:val="20"/>
          <w:szCs w:val="20"/>
          <w:lang w:val="en"/>
        </w:rPr>
        <w:t>rinter is functioning properly.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59" w:name="4_B_Displays"/>
      <w:bookmarkEnd w:id="59"/>
      <w:r>
        <w:rPr>
          <w:rFonts w:ascii="Arial" w:eastAsia="Times New Roman" w:hAnsi="Arial" w:cs="Arial"/>
          <w:color w:val="000000"/>
          <w:sz w:val="20"/>
          <w:szCs w:val="20"/>
          <w:lang w:val="en"/>
        </w:rPr>
        <w:t xml:space="preserve">B.   </w:t>
      </w:r>
      <w:hyperlink r:id="rId74" w:anchor="TOC_4_B_Displays" w:history="1">
        <w:r>
          <w:rPr>
            <w:rStyle w:val="Hyperlink"/>
            <w:rFonts w:ascii="Arial" w:eastAsia="Times New Roman" w:hAnsi="Arial" w:cs="Arial"/>
            <w:sz w:val="20"/>
            <w:szCs w:val="20"/>
            <w:lang w:val="en"/>
          </w:rPr>
          <w:t>Displays</w:t>
        </w:r>
      </w:hyperlink>
    </w:p>
    <w:p w:rsidR="00000000" w:rsidRDefault="0055570B">
      <w:pPr>
        <w:numPr>
          <w:ilvl w:val="0"/>
          <w:numId w:val="31"/>
        </w:numPr>
        <w:spacing w:before="100" w:beforeAutospacing="1" w:after="100" w:afterAutospacing="1"/>
        <w:divId w:val="668944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Green light within dark area of OP panel </w:t>
      </w:r>
      <w:r>
        <w:rPr>
          <w:rFonts w:ascii="Arial" w:eastAsia="Times New Roman" w:hAnsi="Arial" w:cs="Arial"/>
          <w:color w:val="000000"/>
          <w:sz w:val="20"/>
          <w:szCs w:val="20"/>
          <w:lang w:val="en"/>
        </w:rPr>
        <w:t xml:space="preserve">- This light is on when the embossing printer is powered and ready to receive </w:t>
      </w:r>
      <w:r>
        <w:rPr>
          <w:rFonts w:ascii="Arial" w:eastAsia="Times New Roman" w:hAnsi="Arial" w:cs="Arial"/>
          <w:color w:val="000000"/>
          <w:sz w:val="20"/>
          <w:szCs w:val="20"/>
          <w:lang w:val="en"/>
        </w:rPr>
        <w:t>data.  It is blinking if the embossing printer is busy receiving data or servicing the ink cartridges.</w:t>
      </w:r>
    </w:p>
    <w:p w:rsidR="00000000" w:rsidRDefault="0055570B">
      <w:pPr>
        <w:numPr>
          <w:ilvl w:val="0"/>
          <w:numId w:val="32"/>
        </w:numPr>
        <w:spacing w:before="100" w:beforeAutospacing="1" w:after="100" w:afterAutospacing="1"/>
        <w:divId w:val="668944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Drop shaped light (orange) </w:t>
      </w:r>
      <w:r>
        <w:rPr>
          <w:rFonts w:ascii="Arial" w:eastAsia="Times New Roman" w:hAnsi="Arial" w:cs="Arial"/>
          <w:color w:val="000000"/>
          <w:sz w:val="20"/>
          <w:szCs w:val="20"/>
          <w:lang w:val="en"/>
        </w:rPr>
        <w:t>- This light is blinking if the embossing printer has no ink cartridges installed, or if the housing lid is open.</w:t>
      </w:r>
    </w:p>
    <w:p w:rsidR="00000000" w:rsidRDefault="0055570B">
      <w:pPr>
        <w:numPr>
          <w:ilvl w:val="0"/>
          <w:numId w:val="33"/>
        </w:numPr>
        <w:spacing w:before="100" w:beforeAutospacing="1" w:after="100" w:afterAutospacing="1"/>
        <w:divId w:val="668944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Arrow shaped light (resume button) </w:t>
      </w:r>
      <w:r>
        <w:rPr>
          <w:rFonts w:ascii="Arial" w:eastAsia="Times New Roman" w:hAnsi="Arial" w:cs="Arial"/>
          <w:color w:val="000000"/>
          <w:sz w:val="20"/>
          <w:szCs w:val="20"/>
          <w:lang w:val="en"/>
        </w:rPr>
        <w:t>- This light is blinking when an error occurred during printing.  The specific errors are: out of paper, paper jam, embosser head position error, or if the print job data is corrupted.  To clear the error status warning l</w:t>
      </w:r>
      <w:r>
        <w:rPr>
          <w:rFonts w:ascii="Arial" w:eastAsia="Times New Roman" w:hAnsi="Arial" w:cs="Arial"/>
          <w:color w:val="000000"/>
          <w:sz w:val="20"/>
          <w:szCs w:val="20"/>
          <w:lang w:val="en"/>
        </w:rPr>
        <w:t xml:space="preserve">ight, press the cancel button. </w:t>
      </w:r>
    </w:p>
    <w:p w:rsidR="00000000" w:rsidRDefault="0055570B">
      <w:pPr>
        <w:numPr>
          <w:ilvl w:val="0"/>
          <w:numId w:val="34"/>
        </w:numPr>
        <w:spacing w:before="100" w:beforeAutospacing="1" w:after="100" w:afterAutospacing="1"/>
        <w:divId w:val="668944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Light cycle through all three lights </w:t>
      </w:r>
      <w:r>
        <w:rPr>
          <w:rFonts w:ascii="Arial" w:eastAsia="Times New Roman" w:hAnsi="Arial" w:cs="Arial"/>
          <w:color w:val="000000"/>
          <w:sz w:val="20"/>
          <w:szCs w:val="20"/>
          <w:lang w:val="en"/>
        </w:rPr>
        <w:t>- During start up the embossing printer automatically checks the three lights by cycling through them once. If an unidentified error occurs during operation, the embossing printer indicat</w:t>
      </w:r>
      <w:r>
        <w:rPr>
          <w:rFonts w:ascii="Arial" w:eastAsia="Times New Roman" w:hAnsi="Arial" w:cs="Arial"/>
          <w:color w:val="000000"/>
          <w:sz w:val="20"/>
          <w:szCs w:val="20"/>
          <w:lang w:val="en"/>
        </w:rPr>
        <w:t>es this by cycling through the three lights continuously.  If this happens, please contact ViewPlus support.</w:t>
      </w:r>
    </w:p>
    <w:p w:rsidR="00000000" w:rsidRDefault="0055570B">
      <w:pPr>
        <w:numPr>
          <w:ilvl w:val="0"/>
          <w:numId w:val="35"/>
        </w:numPr>
        <w:spacing w:before="100" w:beforeAutospacing="1" w:after="100" w:afterAutospacing="1"/>
        <w:divId w:val="668944956"/>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Sequence 2x drop shaped light, 1x arrow shaped light </w:t>
      </w:r>
      <w:r>
        <w:rPr>
          <w:rFonts w:ascii="Arial" w:eastAsia="Times New Roman" w:hAnsi="Arial" w:cs="Arial"/>
          <w:color w:val="000000"/>
          <w:sz w:val="20"/>
          <w:szCs w:val="20"/>
          <w:lang w:val="en"/>
        </w:rPr>
        <w:t>- If this blinking sequence occurs the</w:t>
      </w:r>
      <w:proofErr w:type="gramStart"/>
      <w:r>
        <w:rPr>
          <w:rFonts w:ascii="Arial" w:eastAsia="Times New Roman" w:hAnsi="Arial" w:cs="Arial"/>
          <w:color w:val="000000"/>
          <w:sz w:val="20"/>
          <w:szCs w:val="20"/>
          <w:lang w:val="en"/>
        </w:rPr>
        <w:t>  embossing</w:t>
      </w:r>
      <w:proofErr w:type="gramEnd"/>
      <w:r>
        <w:rPr>
          <w:rFonts w:ascii="Arial" w:eastAsia="Times New Roman" w:hAnsi="Arial" w:cs="Arial"/>
          <w:color w:val="000000"/>
          <w:sz w:val="20"/>
          <w:szCs w:val="20"/>
          <w:lang w:val="en"/>
        </w:rPr>
        <w:t xml:space="preserve"> printer is detecting a </w:t>
      </w:r>
      <w:proofErr w:type="spellStart"/>
      <w:r>
        <w:rPr>
          <w:rFonts w:ascii="Arial" w:eastAsia="Times New Roman" w:hAnsi="Arial" w:cs="Arial"/>
          <w:color w:val="000000"/>
          <w:sz w:val="20"/>
          <w:szCs w:val="20"/>
          <w:lang w:val="en"/>
        </w:rPr>
        <w:t>non volatile</w:t>
      </w:r>
      <w:proofErr w:type="spellEnd"/>
      <w:r>
        <w:rPr>
          <w:rFonts w:ascii="Arial" w:eastAsia="Times New Roman" w:hAnsi="Arial" w:cs="Arial"/>
          <w:color w:val="000000"/>
          <w:sz w:val="20"/>
          <w:szCs w:val="20"/>
          <w:lang w:val="en"/>
        </w:rPr>
        <w:t xml:space="preserve"> ram erro</w:t>
      </w:r>
      <w:r>
        <w:rPr>
          <w:rFonts w:ascii="Arial" w:eastAsia="Times New Roman" w:hAnsi="Arial" w:cs="Arial"/>
          <w:color w:val="000000"/>
          <w:sz w:val="20"/>
          <w:szCs w:val="20"/>
          <w:lang w:val="en"/>
        </w:rPr>
        <w:t>r. If this happens, please contact ViewPlus support.</w:t>
      </w:r>
    </w:p>
    <w:p w:rsidR="00000000" w:rsidRDefault="0055570B">
      <w:pPr>
        <w:divId w:val="66894495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60" w:name="4_C_Tones"/>
      <w:bookmarkEnd w:id="60"/>
      <w:r>
        <w:rPr>
          <w:rFonts w:ascii="Arial" w:eastAsia="Times New Roman" w:hAnsi="Arial" w:cs="Arial"/>
          <w:color w:val="000000"/>
          <w:sz w:val="20"/>
          <w:szCs w:val="20"/>
          <w:lang w:val="en"/>
        </w:rPr>
        <w:t xml:space="preserve">C.   </w:t>
      </w:r>
      <w:hyperlink r:id="rId75" w:anchor="TOC_4_C_Tones" w:history="1">
        <w:r>
          <w:rPr>
            <w:rStyle w:val="Hyperlink"/>
            <w:rFonts w:ascii="Arial" w:eastAsia="Times New Roman" w:hAnsi="Arial" w:cs="Arial"/>
            <w:sz w:val="20"/>
            <w:szCs w:val="20"/>
            <w:lang w:val="en"/>
          </w:rPr>
          <w:t>Tones</w:t>
        </w:r>
      </w:hyperlink>
    </w:p>
    <w:p w:rsidR="00000000" w:rsidRDefault="0055570B">
      <w:pPr>
        <w:divId w:val="737629083"/>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Error Alerts</w:t>
      </w:r>
    </w:p>
    <w:p w:rsidR="00000000" w:rsidRDefault="0055570B">
      <w:pPr>
        <w:divId w:val="111365837"/>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803039279"/>
        <w:rPr>
          <w:rFonts w:ascii="Arial" w:eastAsia="Times New Roman" w:hAnsi="Arial" w:cs="Arial"/>
          <w:color w:val="000000"/>
          <w:sz w:val="20"/>
          <w:szCs w:val="20"/>
          <w:lang w:val="en"/>
        </w:rPr>
      </w:pPr>
      <w:r>
        <w:rPr>
          <w:rFonts w:ascii="Arial" w:eastAsia="Times New Roman" w:hAnsi="Arial" w:cs="Arial"/>
          <w:color w:val="000000"/>
          <w:sz w:val="20"/>
          <w:szCs w:val="20"/>
          <w:lang w:val="en"/>
        </w:rPr>
        <w:t>During printing the printer driver is monitoring the status of the print job .If problems o</w:t>
      </w:r>
      <w:r>
        <w:rPr>
          <w:rFonts w:ascii="Arial" w:eastAsia="Times New Roman" w:hAnsi="Arial" w:cs="Arial"/>
          <w:color w:val="000000"/>
          <w:sz w:val="20"/>
          <w:szCs w:val="20"/>
          <w:lang w:val="en"/>
        </w:rPr>
        <w:t xml:space="preserve">ccur during printing the embossing printer will inform the user of the error by showing a dialog box on the screen. This will only   </w:t>
      </w:r>
    </w:p>
    <w:p w:rsidR="00000000" w:rsidRDefault="0055570B">
      <w:pPr>
        <w:divId w:val="66652074"/>
        <w:rPr>
          <w:rFonts w:ascii="Arial" w:eastAsia="Times New Roman" w:hAnsi="Arial" w:cs="Arial"/>
          <w:color w:val="000000"/>
          <w:sz w:val="20"/>
          <w:szCs w:val="20"/>
          <w:lang w:val="en"/>
        </w:rPr>
      </w:pPr>
      <w:proofErr w:type="gramStart"/>
      <w:r>
        <w:rPr>
          <w:rFonts w:ascii="Arial" w:eastAsia="Times New Roman" w:hAnsi="Arial" w:cs="Arial"/>
          <w:color w:val="000000"/>
          <w:sz w:val="20"/>
          <w:szCs w:val="20"/>
          <w:lang w:val="en"/>
        </w:rPr>
        <w:lastRenderedPageBreak/>
        <w:t>happen</w:t>
      </w:r>
      <w:proofErr w:type="gramEnd"/>
      <w:r>
        <w:rPr>
          <w:rFonts w:ascii="Arial" w:eastAsia="Times New Roman" w:hAnsi="Arial" w:cs="Arial"/>
          <w:color w:val="000000"/>
          <w:sz w:val="20"/>
          <w:szCs w:val="20"/>
          <w:lang w:val="en"/>
        </w:rPr>
        <w:t xml:space="preserve"> if the embossing printer is connected locally to the computer via the USB interface. This will not happen with netw</w:t>
      </w:r>
      <w:r>
        <w:rPr>
          <w:rFonts w:ascii="Arial" w:eastAsia="Times New Roman" w:hAnsi="Arial" w:cs="Arial"/>
          <w:color w:val="000000"/>
          <w:sz w:val="20"/>
          <w:szCs w:val="20"/>
          <w:lang w:val="en"/>
        </w:rPr>
        <w:t xml:space="preserve">ork or </w:t>
      </w:r>
      <w:proofErr w:type="spellStart"/>
      <w:r>
        <w:rPr>
          <w:rFonts w:ascii="Arial" w:eastAsia="Times New Roman" w:hAnsi="Arial" w:cs="Arial"/>
          <w:color w:val="000000"/>
          <w:sz w:val="20"/>
          <w:szCs w:val="20"/>
          <w:lang w:val="en"/>
        </w:rPr>
        <w:t>BlueTooth</w:t>
      </w:r>
      <w:proofErr w:type="spellEnd"/>
      <w:r>
        <w:rPr>
          <w:rFonts w:ascii="Arial" w:eastAsia="Times New Roman" w:hAnsi="Arial" w:cs="Arial"/>
          <w:color w:val="000000"/>
          <w:sz w:val="20"/>
          <w:szCs w:val="20"/>
          <w:lang w:val="en"/>
        </w:rPr>
        <w:t xml:space="preserve"> connections.  </w:t>
      </w:r>
    </w:p>
    <w:p w:rsidR="00000000" w:rsidRDefault="0055570B">
      <w:pPr>
        <w:numPr>
          <w:ilvl w:val="0"/>
          <w:numId w:val="36"/>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Paper Out</w:t>
      </w:r>
      <w:r>
        <w:rPr>
          <w:rFonts w:ascii="Arial" w:eastAsia="Times New Roman" w:hAnsi="Arial" w:cs="Arial"/>
          <w:color w:val="000000"/>
          <w:sz w:val="20"/>
          <w:szCs w:val="20"/>
          <w:lang w:val="en"/>
        </w:rPr>
        <w:t xml:space="preserve"> - </w:t>
      </w:r>
      <w:hyperlink r:id="rId76" w:tooltip="Tone when Printer is Out of Paper" w:history="1">
        <w:r>
          <w:rPr>
            <w:rStyle w:val="Hyperlink"/>
            <w:rFonts w:ascii="Arial" w:eastAsia="Times New Roman" w:hAnsi="Arial" w:cs="Arial"/>
            <w:sz w:val="20"/>
            <w:szCs w:val="20"/>
            <w:lang w:val="en"/>
          </w:rPr>
          <w:t>(High-Low)</w:t>
        </w:r>
      </w:hyperlink>
      <w:r>
        <w:rPr>
          <w:rFonts w:ascii="Arial" w:eastAsia="Times New Roman" w:hAnsi="Arial" w:cs="Arial"/>
          <w:color w:val="000000"/>
          <w:sz w:val="20"/>
          <w:szCs w:val="20"/>
          <w:lang w:val="en"/>
        </w:rPr>
        <w:t xml:space="preserve"> Load new print media to the input tray and press the cancel button to clear the error s</w:t>
      </w:r>
      <w:r>
        <w:rPr>
          <w:rFonts w:ascii="Arial" w:eastAsia="Times New Roman" w:hAnsi="Arial" w:cs="Arial"/>
          <w:color w:val="000000"/>
          <w:sz w:val="20"/>
          <w:szCs w:val="20"/>
          <w:lang w:val="en"/>
        </w:rPr>
        <w:t>tatus warning.  Now any print job which was sent but not printed before the error occurred should be resent. </w:t>
      </w:r>
    </w:p>
    <w:p w:rsidR="00000000" w:rsidRDefault="0055570B">
      <w:pPr>
        <w:numPr>
          <w:ilvl w:val="0"/>
          <w:numId w:val="37"/>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Paper Jam - </w:t>
      </w:r>
      <w:hyperlink r:id="rId77" w:tooltip="Tome when a Paper Jam occours" w:history="1">
        <w:r>
          <w:rPr>
            <w:rStyle w:val="Hyperlink"/>
            <w:rFonts w:ascii="Arial" w:eastAsia="Times New Roman" w:hAnsi="Arial" w:cs="Arial"/>
            <w:sz w:val="20"/>
            <w:szCs w:val="20"/>
            <w:lang w:val="en"/>
          </w:rPr>
          <w:t>(High-Low-High)</w:t>
        </w:r>
      </w:hyperlink>
      <w:r>
        <w:rPr>
          <w:rFonts w:ascii="Arial" w:eastAsia="Times New Roman" w:hAnsi="Arial" w:cs="Arial"/>
          <w:color w:val="000000"/>
          <w:sz w:val="20"/>
          <w:szCs w:val="20"/>
          <w:lang w:val="en"/>
        </w:rPr>
        <w:t>  Remove</w:t>
      </w:r>
      <w:r>
        <w:rPr>
          <w:rFonts w:ascii="Arial" w:eastAsia="Times New Roman" w:hAnsi="Arial" w:cs="Arial"/>
          <w:color w:val="000000"/>
          <w:sz w:val="20"/>
          <w:szCs w:val="20"/>
          <w:lang w:val="en"/>
        </w:rPr>
        <w:t xml:space="preserve"> the jammed paper and press cancel to clear the error status warning.  Now any print job which was not printed before the error occurred should be resent.</w:t>
      </w:r>
    </w:p>
    <w:p w:rsidR="00000000" w:rsidRDefault="0055570B">
      <w:pPr>
        <w:numPr>
          <w:ilvl w:val="0"/>
          <w:numId w:val="38"/>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Alignment error / Emboss head stalled - </w:t>
      </w:r>
      <w:hyperlink r:id="rId78" w:tooltip="Tone when there is an Alignment Error or the Emboss Head Stalled" w:history="1">
        <w:r>
          <w:rPr>
            <w:rStyle w:val="Hyperlink"/>
            <w:rFonts w:ascii="Arial" w:eastAsia="Times New Roman" w:hAnsi="Arial" w:cs="Arial"/>
            <w:sz w:val="20"/>
            <w:szCs w:val="20"/>
            <w:lang w:val="en"/>
          </w:rPr>
          <w:t>(High-</w:t>
        </w:r>
        <w:proofErr w:type="spellStart"/>
        <w:r>
          <w:rPr>
            <w:rStyle w:val="Hyperlink"/>
            <w:rFonts w:ascii="Arial" w:eastAsia="Times New Roman" w:hAnsi="Arial" w:cs="Arial"/>
            <w:sz w:val="20"/>
            <w:szCs w:val="20"/>
            <w:lang w:val="en"/>
          </w:rPr>
          <w:t>High_Low</w:t>
        </w:r>
        <w:proofErr w:type="spellEnd"/>
        <w:r>
          <w:rPr>
            <w:rStyle w:val="Hyperlink"/>
            <w:rFonts w:ascii="Arial" w:eastAsia="Times New Roman" w:hAnsi="Arial" w:cs="Arial"/>
            <w:sz w:val="20"/>
            <w:szCs w:val="20"/>
            <w:lang w:val="en"/>
          </w:rPr>
          <w:t>)</w:t>
        </w:r>
      </w:hyperlink>
      <w:r>
        <w:rPr>
          <w:rFonts w:ascii="Arial" w:eastAsia="Times New Roman" w:hAnsi="Arial" w:cs="Arial"/>
          <w:color w:val="000000"/>
          <w:sz w:val="20"/>
          <w:szCs w:val="20"/>
          <w:lang w:val="en"/>
        </w:rPr>
        <w:t>  Press cancel to clear the error status warning.  Try printing again.  If the problem persists contact ViewPlus support.</w:t>
      </w:r>
    </w:p>
    <w:p w:rsidR="00000000" w:rsidRDefault="0055570B">
      <w:pPr>
        <w:numPr>
          <w:ilvl w:val="0"/>
          <w:numId w:val="39"/>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Print data error - </w:t>
      </w:r>
      <w:hyperlink r:id="rId79" w:tooltip="Tone when the printer receives no data" w:history="1">
        <w:r>
          <w:rPr>
            <w:rStyle w:val="Hyperlink"/>
            <w:rFonts w:ascii="Arial" w:eastAsia="Times New Roman" w:hAnsi="Arial" w:cs="Arial"/>
            <w:sz w:val="20"/>
            <w:szCs w:val="20"/>
            <w:lang w:val="en"/>
          </w:rPr>
          <w:t>(Low-High)</w:t>
        </w:r>
      </w:hyperlink>
      <w:r>
        <w:rPr>
          <w:rFonts w:ascii="Arial" w:eastAsia="Times New Roman" w:hAnsi="Arial" w:cs="Arial"/>
          <w:color w:val="000000"/>
          <w:sz w:val="20"/>
          <w:szCs w:val="20"/>
          <w:lang w:val="en"/>
        </w:rPr>
        <w:t>  Press cancel to clear the error status warning.</w:t>
      </w:r>
    </w:p>
    <w:p w:rsidR="00000000" w:rsidRDefault="0055570B">
      <w:pPr>
        <w:numPr>
          <w:ilvl w:val="0"/>
          <w:numId w:val="40"/>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Ink Carriage stalled - </w:t>
      </w:r>
      <w:hyperlink r:id="rId80" w:tooltip="Tone of Ink Carriage stalled" w:history="1">
        <w:r>
          <w:rPr>
            <w:rStyle w:val="Hyperlink"/>
            <w:rFonts w:ascii="Arial" w:eastAsia="Times New Roman" w:hAnsi="Arial" w:cs="Arial"/>
            <w:sz w:val="20"/>
            <w:szCs w:val="20"/>
            <w:lang w:val="en"/>
          </w:rPr>
          <w:t>(High-Low-Very Low)</w:t>
        </w:r>
      </w:hyperlink>
      <w:r>
        <w:rPr>
          <w:rFonts w:ascii="Arial" w:eastAsia="Times New Roman" w:hAnsi="Arial" w:cs="Arial"/>
          <w:color w:val="000000"/>
          <w:sz w:val="20"/>
          <w:szCs w:val="20"/>
          <w:lang w:val="en"/>
        </w:rPr>
        <w:t xml:space="preserve"> </w:t>
      </w:r>
      <w:proofErr w:type="gramStart"/>
      <w:r>
        <w:rPr>
          <w:rFonts w:ascii="Arial" w:eastAsia="Times New Roman" w:hAnsi="Arial" w:cs="Arial"/>
          <w:color w:val="000000"/>
          <w:sz w:val="20"/>
          <w:szCs w:val="20"/>
          <w:lang w:val="en"/>
        </w:rPr>
        <w:t>A</w:t>
      </w:r>
      <w:proofErr w:type="gramEnd"/>
      <w:r>
        <w:rPr>
          <w:rFonts w:ascii="Arial" w:eastAsia="Times New Roman" w:hAnsi="Arial" w:cs="Arial"/>
          <w:color w:val="000000"/>
          <w:sz w:val="20"/>
          <w:szCs w:val="20"/>
          <w:lang w:val="en"/>
        </w:rPr>
        <w:t xml:space="preserve"> paper jam might cause the ink carriage to stall. Please clear the paper from the paper path and free up the ink carriage </w:t>
      </w:r>
      <w:r>
        <w:rPr>
          <w:rFonts w:ascii="Arial" w:eastAsia="Times New Roman" w:hAnsi="Arial" w:cs="Arial"/>
          <w:color w:val="000000"/>
          <w:sz w:val="20"/>
          <w:szCs w:val="20"/>
          <w:lang w:val="en"/>
        </w:rPr>
        <w:t xml:space="preserve">inside of the embossing printer. See B in the Paper Handling section also. </w:t>
      </w:r>
    </w:p>
    <w:p w:rsidR="00000000" w:rsidRDefault="0055570B">
      <w:pPr>
        <w:numPr>
          <w:ilvl w:val="0"/>
          <w:numId w:val="41"/>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Rear Paper Path Extension </w:t>
      </w:r>
      <w:r>
        <w:rPr>
          <w:rFonts w:ascii="Arial" w:eastAsia="Times New Roman" w:hAnsi="Arial" w:cs="Arial"/>
          <w:color w:val="000000"/>
          <w:sz w:val="20"/>
          <w:szCs w:val="20"/>
          <w:lang w:val="en"/>
        </w:rPr>
        <w:t>- The rear paper path extension of the embossing printer is not properly installed. Please firmly attach the rear paper path extension to fix the problem.</w:t>
      </w:r>
      <w:r>
        <w:rPr>
          <w:rFonts w:ascii="Arial" w:eastAsia="Times New Roman" w:hAnsi="Arial" w:cs="Arial"/>
          <w:color w:val="000000"/>
          <w:sz w:val="20"/>
          <w:szCs w:val="20"/>
          <w:lang w:val="en"/>
        </w:rPr>
        <w:t xml:space="preserve"> </w:t>
      </w:r>
    </w:p>
    <w:p w:rsidR="00000000" w:rsidRDefault="0055570B">
      <w:pPr>
        <w:numPr>
          <w:ilvl w:val="0"/>
          <w:numId w:val="42"/>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No ink cartridges - </w:t>
      </w:r>
      <w:hyperlink r:id="rId81" w:tooltip="Tone when no ink cartridges are detected" w:history="1">
        <w:r>
          <w:rPr>
            <w:rStyle w:val="Hyperlink"/>
            <w:rFonts w:ascii="Arial" w:eastAsia="Times New Roman" w:hAnsi="Arial" w:cs="Arial"/>
            <w:sz w:val="20"/>
            <w:szCs w:val="20"/>
            <w:lang w:val="en"/>
          </w:rPr>
          <w:t>(High-High-High)</w:t>
        </w:r>
      </w:hyperlink>
      <w:r>
        <w:rPr>
          <w:rFonts w:ascii="Arial" w:eastAsia="Times New Roman" w:hAnsi="Arial" w:cs="Arial"/>
          <w:color w:val="000000"/>
          <w:sz w:val="20"/>
          <w:szCs w:val="20"/>
          <w:lang w:val="en"/>
        </w:rPr>
        <w:t>  Open the lid of the embossing printer and insert at least one ink cartridge (see the install</w:t>
      </w:r>
      <w:r>
        <w:rPr>
          <w:rFonts w:ascii="Arial" w:eastAsia="Times New Roman" w:hAnsi="Arial" w:cs="Arial"/>
          <w:color w:val="000000"/>
          <w:sz w:val="20"/>
          <w:szCs w:val="20"/>
          <w:lang w:val="en"/>
        </w:rPr>
        <w:t xml:space="preserve">ation instructions supplied with your ink cartridges).  Your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uses HP 56 - Black and HP 57 - Tri-color ink cartridges. The embossing printer will not emboss if there are no ink cartridges installed because the HP system will not load paper.  Close l</w:t>
      </w:r>
      <w:r>
        <w:rPr>
          <w:rFonts w:ascii="Arial" w:eastAsia="Times New Roman" w:hAnsi="Arial" w:cs="Arial"/>
          <w:color w:val="000000"/>
          <w:sz w:val="20"/>
          <w:szCs w:val="20"/>
          <w:lang w:val="en"/>
        </w:rPr>
        <w:t xml:space="preserve">id and continue operation.  </w:t>
      </w:r>
    </w:p>
    <w:p w:rsidR="00000000" w:rsidRDefault="0055570B">
      <w:pPr>
        <w:numPr>
          <w:ilvl w:val="0"/>
          <w:numId w:val="43"/>
        </w:numPr>
        <w:spacing w:before="100" w:beforeAutospacing="1" w:after="100" w:afterAutospacing="1"/>
        <w:divId w:val="111774854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Housing open - </w:t>
      </w:r>
      <w:hyperlink r:id="rId82" w:tooltip="Tone when the Printer Housing is open" w:history="1">
        <w:r>
          <w:rPr>
            <w:rStyle w:val="Hyperlink"/>
            <w:rFonts w:ascii="Arial" w:eastAsia="Times New Roman" w:hAnsi="Arial" w:cs="Arial"/>
            <w:sz w:val="20"/>
            <w:szCs w:val="20"/>
            <w:lang w:val="en"/>
          </w:rPr>
          <w:t>(Low)</w:t>
        </w:r>
      </w:hyperlink>
      <w:r>
        <w:rPr>
          <w:rFonts w:ascii="Arial" w:eastAsia="Times New Roman" w:hAnsi="Arial" w:cs="Arial"/>
          <w:color w:val="000000"/>
          <w:sz w:val="20"/>
          <w:szCs w:val="20"/>
          <w:lang w:val="en"/>
        </w:rPr>
        <w:t>  Close the lid of the embossing printer and continue operation. If error status war</w:t>
      </w:r>
      <w:r>
        <w:rPr>
          <w:rFonts w:ascii="Arial" w:eastAsia="Times New Roman" w:hAnsi="Arial" w:cs="Arial"/>
          <w:color w:val="000000"/>
          <w:sz w:val="20"/>
          <w:szCs w:val="20"/>
          <w:lang w:val="en"/>
        </w:rPr>
        <w:t>ning does not clear that make sure the lid is not crooked and verify that the black plastic lever to the right of the ink cartridges is being hit by the pin protruding from the inside of the lid.   An error message will be displayed if you try to print wit</w:t>
      </w:r>
      <w:r>
        <w:rPr>
          <w:rFonts w:ascii="Arial" w:eastAsia="Times New Roman" w:hAnsi="Arial" w:cs="Arial"/>
          <w:color w:val="000000"/>
          <w:sz w:val="20"/>
          <w:szCs w:val="20"/>
          <w:lang w:val="en"/>
        </w:rPr>
        <w:t xml:space="preserve">h the lid open.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61" w:name="5_Paper_Handling"/>
      <w:bookmarkEnd w:id="61"/>
      <w:r>
        <w:rPr>
          <w:rFonts w:ascii="Arial" w:eastAsia="Times New Roman" w:hAnsi="Arial" w:cs="Arial"/>
          <w:color w:val="000000"/>
          <w:sz w:val="21"/>
          <w:szCs w:val="21"/>
          <w:lang w:val="en"/>
        </w:rPr>
        <w:t xml:space="preserve">V. </w:t>
      </w:r>
      <w:hyperlink r:id="rId83" w:anchor="TOC_5_Paper Handling" w:history="1">
        <w:r>
          <w:rPr>
            <w:rStyle w:val="Hyperlink"/>
            <w:rFonts w:ascii="Arial" w:eastAsia="Times New Roman" w:hAnsi="Arial" w:cs="Arial"/>
            <w:sz w:val="21"/>
            <w:szCs w:val="21"/>
            <w:lang w:val="en"/>
          </w:rPr>
          <w:t>Paper Handling</w:t>
        </w:r>
      </w:hyperlink>
    </w:p>
    <w:p w:rsidR="00000000" w:rsidRDefault="0055570B">
      <w:pPr>
        <w:pStyle w:val="Heading3"/>
        <w:ind w:left="600"/>
        <w:divId w:val="2127893656"/>
        <w:rPr>
          <w:rFonts w:ascii="Arial" w:eastAsia="Times New Roman" w:hAnsi="Arial" w:cs="Arial"/>
          <w:color w:val="000000"/>
          <w:sz w:val="20"/>
          <w:szCs w:val="20"/>
          <w:lang w:val="en"/>
        </w:rPr>
      </w:pPr>
      <w:bookmarkStart w:id="62" w:name="5_A_Paper_Loading"/>
      <w:bookmarkEnd w:id="62"/>
      <w:r>
        <w:rPr>
          <w:rFonts w:ascii="Arial" w:eastAsia="Times New Roman" w:hAnsi="Arial" w:cs="Arial"/>
          <w:color w:val="000000"/>
          <w:sz w:val="20"/>
          <w:szCs w:val="20"/>
          <w:lang w:val="en"/>
        </w:rPr>
        <w:t xml:space="preserve">A.   </w:t>
      </w:r>
      <w:hyperlink r:id="rId84" w:anchor="TOC_5_A_Paper Loading" w:history="1">
        <w:r>
          <w:rPr>
            <w:rStyle w:val="Hyperlink"/>
            <w:rFonts w:ascii="Arial" w:eastAsia="Times New Roman" w:hAnsi="Arial" w:cs="Arial"/>
            <w:sz w:val="20"/>
            <w:szCs w:val="20"/>
            <w:lang w:val="en"/>
          </w:rPr>
          <w:t>Paper Loading</w:t>
        </w:r>
      </w:hyperlink>
    </w:p>
    <w:p w:rsidR="00000000" w:rsidRDefault="0055570B">
      <w:pPr>
        <w:divId w:val="1573736755"/>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w:t>
      </w:r>
      <w:proofErr w:type="gramStart"/>
      <w:r>
        <w:rPr>
          <w:rFonts w:ascii="Arial" w:eastAsia="Times New Roman" w:hAnsi="Arial" w:cs="Arial"/>
          <w:color w:val="000000"/>
          <w:sz w:val="20"/>
          <w:szCs w:val="20"/>
          <w:lang w:val="en"/>
        </w:rPr>
        <w:t>ViewPlus  </w:t>
      </w:r>
      <w:proofErr w:type="spellStart"/>
      <w:r>
        <w:rPr>
          <w:rFonts w:ascii="Arial" w:eastAsia="Times New Roman" w:hAnsi="Arial" w:cs="Arial"/>
          <w:color w:val="000000"/>
          <w:sz w:val="20"/>
          <w:szCs w:val="20"/>
          <w:lang w:val="en"/>
        </w:rPr>
        <w:t>Emp</w:t>
      </w:r>
      <w:r>
        <w:rPr>
          <w:rFonts w:ascii="Arial" w:eastAsia="Times New Roman" w:hAnsi="Arial" w:cs="Arial"/>
          <w:color w:val="000000"/>
          <w:sz w:val="20"/>
          <w:szCs w:val="20"/>
          <w:lang w:val="en"/>
        </w:rPr>
        <w:t>rint</w:t>
      </w:r>
      <w:proofErr w:type="spellEnd"/>
      <w:proofErr w:type="gramEnd"/>
      <w:r>
        <w:rPr>
          <w:rFonts w:ascii="Arial" w:eastAsia="Times New Roman" w:hAnsi="Arial" w:cs="Arial"/>
          <w:color w:val="000000"/>
          <w:sz w:val="20"/>
          <w:szCs w:val="20"/>
          <w:lang w:val="en"/>
        </w:rPr>
        <w:t xml:space="preserve"> takes stacks of single sheet print media. Insert the paper from the front into the input tray.</w:t>
      </w:r>
    </w:p>
    <w:p w:rsidR="00000000" w:rsidRDefault="0055570B">
      <w:pPr>
        <w:divId w:val="841505090"/>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 </w:t>
      </w:r>
    </w:p>
    <w:p w:rsidR="00000000" w:rsidRDefault="0055570B">
      <w:pPr>
        <w:jc w:val="center"/>
        <w:divId w:val="1477995434"/>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jc w:val="center"/>
        <w:divId w:val="1985550337"/>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3810000" cy="2819400"/>
            <wp:effectExtent l="0" t="0" r="0" b="0"/>
            <wp:docPr id="6" name="Picture 6" descr="V:\Marketing\Website_Redesign\Manuals\EmPrint\ViewPlus Emprint Manual_files\04EmprintPaperIinputT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Marketing\Website_Redesign\Manuals\EmPrint\ViewPlus Emprint Manual_files\04EmprintPaperIinputTray.jpg"/>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r>
        <w:rPr>
          <w:rFonts w:ascii="Arial" w:eastAsia="Times New Roman" w:hAnsi="Arial" w:cs="Arial"/>
          <w:color w:val="000000"/>
          <w:sz w:val="20"/>
          <w:szCs w:val="20"/>
          <w:lang w:val="en"/>
        </w:rPr>
        <w:t> </w:t>
      </w:r>
    </w:p>
    <w:p w:rsidR="00000000" w:rsidRDefault="0055570B">
      <w:pPr>
        <w:jc w:val="center"/>
        <w:divId w:val="1854101450"/>
        <w:rPr>
          <w:rFonts w:ascii="Arial" w:eastAsia="Times New Roman" w:hAnsi="Arial" w:cs="Arial"/>
          <w:color w:val="000000"/>
          <w:sz w:val="20"/>
          <w:szCs w:val="20"/>
          <w:lang w:val="en"/>
        </w:rPr>
      </w:pPr>
    </w:p>
    <w:p w:rsidR="00000000" w:rsidRDefault="0055570B">
      <w:pPr>
        <w:divId w:val="1762948053"/>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jc w:val="center"/>
        <w:divId w:val="1854101450"/>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Shows the input tray in the front of the embossing</w:t>
      </w:r>
      <w:r>
        <w:rPr>
          <w:rFonts w:ascii="Arial" w:eastAsia="Times New Roman" w:hAnsi="Arial" w:cs="Arial"/>
          <w:color w:val="000000"/>
          <w:sz w:val="20"/>
          <w:szCs w:val="20"/>
          <w:lang w:val="en"/>
        </w:rPr>
        <w:t xml:space="preserve"> </w:t>
      </w:r>
      <w:r>
        <w:rPr>
          <w:rStyle w:val="Emphasis"/>
          <w:rFonts w:ascii="Arial" w:eastAsia="Times New Roman" w:hAnsi="Arial" w:cs="Arial"/>
          <w:color w:val="000000"/>
          <w:sz w:val="20"/>
          <w:szCs w:val="20"/>
          <w:lang w:val="en"/>
        </w:rPr>
        <w:t>printer</w:t>
      </w:r>
    </w:p>
    <w:p w:rsidR="00000000" w:rsidRDefault="0055570B">
      <w:pPr>
        <w:jc w:val="center"/>
        <w:divId w:val="1854101450"/>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63" w:name="5_B_Paper_Jams"/>
      <w:bookmarkEnd w:id="63"/>
      <w:r>
        <w:rPr>
          <w:rFonts w:ascii="Arial" w:eastAsia="Times New Roman" w:hAnsi="Arial" w:cs="Arial"/>
          <w:color w:val="000000"/>
          <w:sz w:val="20"/>
          <w:szCs w:val="20"/>
          <w:lang w:val="en"/>
        </w:rPr>
        <w:t xml:space="preserve">B.   </w:t>
      </w:r>
      <w:hyperlink r:id="rId87" w:anchor="TOC_5_B_Paper Jams" w:history="1">
        <w:r>
          <w:rPr>
            <w:rStyle w:val="Hyperlink"/>
            <w:rFonts w:ascii="Arial" w:eastAsia="Times New Roman" w:hAnsi="Arial" w:cs="Arial"/>
            <w:sz w:val="20"/>
            <w:szCs w:val="20"/>
            <w:lang w:val="en"/>
          </w:rPr>
          <w:t>Paper Jams</w:t>
        </w:r>
      </w:hyperlink>
    </w:p>
    <w:p w:rsidR="00000000" w:rsidRDefault="0055570B">
      <w:pPr>
        <w:divId w:val="190186672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Paper jams </w:t>
      </w:r>
      <w:r>
        <w:rPr>
          <w:rFonts w:ascii="Arial" w:eastAsia="Times New Roman" w:hAnsi="Arial" w:cs="Arial"/>
          <w:color w:val="000000"/>
          <w:sz w:val="20"/>
          <w:szCs w:val="20"/>
          <w:lang w:val="en"/>
        </w:rPr>
        <w:t>can occur in the main body of the embossing printer or in the rear paper path extender. To check and clear paper jams please follow the steps below.</w:t>
      </w:r>
    </w:p>
    <w:p w:rsidR="00000000" w:rsidRDefault="0055570B">
      <w:pPr>
        <w:divId w:val="43190334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Note:</w:t>
      </w:r>
      <w:r>
        <w:rPr>
          <w:rFonts w:ascii="Arial" w:eastAsia="Times New Roman" w:hAnsi="Arial" w:cs="Arial"/>
          <w:color w:val="000000"/>
          <w:sz w:val="20"/>
          <w:szCs w:val="20"/>
          <w:lang w:val="en"/>
        </w:rPr>
        <w:t xml:space="preserve"> Always pull the paper from the center of the visible side or with one hand on each edge of the paper </w:t>
      </w:r>
      <w:r>
        <w:rPr>
          <w:rFonts w:ascii="Arial" w:eastAsia="Times New Roman" w:hAnsi="Arial" w:cs="Arial"/>
          <w:color w:val="000000"/>
          <w:sz w:val="20"/>
          <w:szCs w:val="20"/>
          <w:lang w:val="en"/>
        </w:rPr>
        <w:t>so the pulling force is distributed.  This way it is less likely that the sheet will be torn into pieces which might be harder to remove.</w:t>
      </w:r>
    </w:p>
    <w:p w:rsidR="00000000" w:rsidRDefault="0055570B">
      <w:pPr>
        <w:numPr>
          <w:ilvl w:val="0"/>
          <w:numId w:val="44"/>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embossing printer is indicating a paper jam, turn the embossing printer off.</w:t>
      </w:r>
    </w:p>
    <w:p w:rsidR="00000000" w:rsidRDefault="0055570B">
      <w:pPr>
        <w:numPr>
          <w:ilvl w:val="0"/>
          <w:numId w:val="45"/>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Open the housing lid and check for paper inside.  If there is paper present, in most cases it can be removed from the area where the ink cartridges would move over the paper.  (If the ink cartridges are stuck on jammed paper, move them manually over to the</w:t>
      </w:r>
      <w:r>
        <w:rPr>
          <w:rFonts w:ascii="Arial" w:eastAsia="Times New Roman" w:hAnsi="Arial" w:cs="Arial"/>
          <w:color w:val="000000"/>
          <w:sz w:val="20"/>
          <w:szCs w:val="20"/>
          <w:lang w:val="en"/>
        </w:rPr>
        <w:t xml:space="preserve"> right side).</w:t>
      </w:r>
    </w:p>
    <w:p w:rsidR="00000000" w:rsidRDefault="0055570B">
      <w:pPr>
        <w:numPr>
          <w:ilvl w:val="1"/>
          <w:numId w:val="45"/>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First try to free the paper from underneath the flat metal part towards the front of the embossing printer by pulling the paper towards the back of the embossing printer.</w:t>
      </w:r>
    </w:p>
    <w:p w:rsidR="00000000" w:rsidRDefault="0055570B">
      <w:pPr>
        <w:numPr>
          <w:ilvl w:val="1"/>
          <w:numId w:val="46"/>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Then try to free the paper from underneath the small metal rollers towa</w:t>
      </w:r>
      <w:r>
        <w:rPr>
          <w:rFonts w:ascii="Arial" w:eastAsia="Times New Roman" w:hAnsi="Arial" w:cs="Arial"/>
          <w:color w:val="000000"/>
          <w:sz w:val="20"/>
          <w:szCs w:val="20"/>
          <w:lang w:val="en"/>
        </w:rPr>
        <w:t>rds the back of the embossing printer by pulling the paper towards the front of the embossing printer.</w:t>
      </w:r>
    </w:p>
    <w:p w:rsidR="00000000" w:rsidRDefault="0055570B">
      <w:pPr>
        <w:numPr>
          <w:ilvl w:val="0"/>
          <w:numId w:val="46"/>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If you cannot remove the paper using the methods described in the previous steps or if the area underneath the lid is free of paper, check for paper with</w:t>
      </w:r>
      <w:r>
        <w:rPr>
          <w:rFonts w:ascii="Arial" w:eastAsia="Times New Roman" w:hAnsi="Arial" w:cs="Arial"/>
          <w:color w:val="000000"/>
          <w:sz w:val="20"/>
          <w:szCs w:val="20"/>
          <w:lang w:val="en"/>
        </w:rPr>
        <w:t>in the rear paper path extender. </w:t>
      </w:r>
    </w:p>
    <w:p w:rsidR="00000000" w:rsidRDefault="0055570B">
      <w:pPr>
        <w:numPr>
          <w:ilvl w:val="0"/>
          <w:numId w:val="47"/>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To remove the rear paper path extender press the buttons on the left and right sides of the accessory and pull it away from the embossing printer. Remove any paper jam inside the embossing printer.</w:t>
      </w:r>
    </w:p>
    <w:p w:rsidR="00000000" w:rsidRDefault="0055570B">
      <w:pPr>
        <w:numPr>
          <w:ilvl w:val="0"/>
          <w:numId w:val="48"/>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To check the inside of t</w:t>
      </w:r>
      <w:r>
        <w:rPr>
          <w:rFonts w:ascii="Arial" w:eastAsia="Times New Roman" w:hAnsi="Arial" w:cs="Arial"/>
          <w:color w:val="000000"/>
          <w:sz w:val="20"/>
          <w:szCs w:val="20"/>
          <w:lang w:val="en"/>
        </w:rPr>
        <w:t xml:space="preserve">he rear paper path extender, press the button on top of the accessory and lower the access door. Remove any paper jam from inside the rear paper path extender and close the door again. </w:t>
      </w:r>
    </w:p>
    <w:p w:rsidR="00000000" w:rsidRDefault="0055570B">
      <w:pPr>
        <w:numPr>
          <w:ilvl w:val="0"/>
          <w:numId w:val="49"/>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Reinsert the rear paper path extender into the embossing printer until</w:t>
      </w:r>
      <w:r>
        <w:rPr>
          <w:rFonts w:ascii="Arial" w:eastAsia="Times New Roman" w:hAnsi="Arial" w:cs="Arial"/>
          <w:color w:val="000000"/>
          <w:sz w:val="20"/>
          <w:szCs w:val="20"/>
          <w:lang w:val="en"/>
        </w:rPr>
        <w:t xml:space="preserve"> both sides snap into place. </w:t>
      </w:r>
    </w:p>
    <w:p w:rsidR="00000000" w:rsidRDefault="0055570B">
      <w:pPr>
        <w:numPr>
          <w:ilvl w:val="0"/>
          <w:numId w:val="50"/>
        </w:numPr>
        <w:spacing w:before="100" w:beforeAutospacing="1" w:after="100" w:afterAutospacing="1"/>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Turn on the embossing printer, then reprint the document.</w:t>
      </w:r>
    </w:p>
    <w:p w:rsidR="00000000" w:rsidRDefault="0055570B">
      <w:pPr>
        <w:divId w:val="906040253"/>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64" w:name="6_Braille"/>
      <w:bookmarkEnd w:id="64"/>
      <w:r>
        <w:rPr>
          <w:rFonts w:ascii="Arial" w:eastAsia="Times New Roman" w:hAnsi="Arial" w:cs="Arial"/>
          <w:color w:val="000000"/>
          <w:sz w:val="21"/>
          <w:szCs w:val="21"/>
          <w:lang w:val="en"/>
        </w:rPr>
        <w:t xml:space="preserve">VI. </w:t>
      </w:r>
      <w:hyperlink r:id="rId88" w:anchor="TOC_6_Braille" w:history="1">
        <w:r>
          <w:rPr>
            <w:rStyle w:val="Hyperlink"/>
            <w:rFonts w:ascii="Arial" w:eastAsia="Times New Roman" w:hAnsi="Arial" w:cs="Arial"/>
            <w:sz w:val="21"/>
            <w:szCs w:val="21"/>
            <w:lang w:val="en"/>
          </w:rPr>
          <w:t>Braille</w:t>
        </w:r>
      </w:hyperlink>
    </w:p>
    <w:p w:rsidR="00000000" w:rsidRDefault="0055570B">
      <w:pPr>
        <w:pStyle w:val="Heading3"/>
        <w:ind w:left="600"/>
        <w:divId w:val="2127893656"/>
        <w:rPr>
          <w:rFonts w:ascii="Arial" w:eastAsia="Times New Roman" w:hAnsi="Arial" w:cs="Arial"/>
          <w:color w:val="000000"/>
          <w:sz w:val="20"/>
          <w:szCs w:val="20"/>
          <w:lang w:val="en"/>
        </w:rPr>
      </w:pPr>
      <w:bookmarkStart w:id="65" w:name="6_A_Fonts"/>
      <w:bookmarkEnd w:id="65"/>
      <w:r>
        <w:rPr>
          <w:rFonts w:ascii="Arial" w:eastAsia="Times New Roman" w:hAnsi="Arial" w:cs="Arial"/>
          <w:color w:val="000000"/>
          <w:sz w:val="20"/>
          <w:szCs w:val="20"/>
          <w:lang w:val="en"/>
        </w:rPr>
        <w:t xml:space="preserve">A.   </w:t>
      </w:r>
      <w:hyperlink r:id="rId89" w:anchor="TOC_6_A_Fonts" w:history="1">
        <w:r>
          <w:rPr>
            <w:rStyle w:val="Hyperlink"/>
            <w:rFonts w:ascii="Arial" w:eastAsia="Times New Roman" w:hAnsi="Arial" w:cs="Arial"/>
            <w:sz w:val="20"/>
            <w:szCs w:val="20"/>
            <w:lang w:val="en"/>
          </w:rPr>
          <w:t>Fonts</w:t>
        </w:r>
      </w:hyperlink>
    </w:p>
    <w:p w:rsidR="00000000" w:rsidRDefault="0055570B">
      <w:pPr>
        <w:divId w:val="448359192"/>
        <w:rPr>
          <w:rFonts w:ascii="Arial" w:eastAsia="Times New Roman" w:hAnsi="Arial" w:cs="Arial"/>
          <w:color w:val="000000"/>
          <w:sz w:val="20"/>
          <w:szCs w:val="20"/>
          <w:lang w:val="en"/>
        </w:rPr>
      </w:pPr>
      <w:r>
        <w:rPr>
          <w:rFonts w:ascii="Arial" w:eastAsia="Times New Roman" w:hAnsi="Arial" w:cs="Arial"/>
          <w:color w:val="000000"/>
          <w:sz w:val="20"/>
          <w:szCs w:val="20"/>
          <w:lang w:val="en"/>
        </w:rPr>
        <w:t>During installation of the Tiger printer driver, a number of Tiger screen fonts are installed into the Windows font folder.  These are standard true-type (.</w:t>
      </w:r>
      <w:proofErr w:type="spellStart"/>
      <w:r>
        <w:rPr>
          <w:rFonts w:ascii="Arial" w:eastAsia="Times New Roman" w:hAnsi="Arial" w:cs="Arial"/>
          <w:color w:val="000000"/>
          <w:sz w:val="20"/>
          <w:szCs w:val="20"/>
          <w:lang w:val="en"/>
        </w:rPr>
        <w:t>ttf</w:t>
      </w:r>
      <w:proofErr w:type="spellEnd"/>
      <w:r>
        <w:rPr>
          <w:rFonts w:ascii="Arial" w:eastAsia="Times New Roman" w:hAnsi="Arial" w:cs="Arial"/>
          <w:color w:val="000000"/>
          <w:sz w:val="20"/>
          <w:szCs w:val="20"/>
          <w:lang w:val="en"/>
        </w:rPr>
        <w:t xml:space="preserve">) Windows fonts.  It is very important for users to choose the screen </w:t>
      </w:r>
      <w:r>
        <w:rPr>
          <w:rFonts w:ascii="Arial" w:eastAsia="Times New Roman" w:hAnsi="Arial" w:cs="Arial"/>
          <w:color w:val="000000"/>
          <w:sz w:val="20"/>
          <w:szCs w:val="20"/>
          <w:lang w:val="en"/>
        </w:rPr>
        <w:t xml:space="preserve">font and point size that is converted properly to the desired braille or other tactile representation. </w:t>
      </w:r>
    </w:p>
    <w:p w:rsidR="00000000" w:rsidRDefault="0055570B">
      <w:pPr>
        <w:divId w:val="709065804"/>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685131556"/>
        <w:rPr>
          <w:rFonts w:ascii="Arial" w:eastAsia="Times New Roman" w:hAnsi="Arial" w:cs="Arial"/>
          <w:color w:val="000000"/>
          <w:sz w:val="20"/>
          <w:szCs w:val="20"/>
          <w:lang w:val="en"/>
        </w:rPr>
      </w:pPr>
      <w:r>
        <w:rPr>
          <w:rFonts w:ascii="Arial" w:eastAsia="Times New Roman" w:hAnsi="Arial" w:cs="Arial"/>
          <w:color w:val="000000"/>
          <w:sz w:val="20"/>
          <w:szCs w:val="20"/>
          <w:lang w:val="en"/>
        </w:rPr>
        <w:t>Each Tiger screen font appears as standard Roman characters on the screen and prints with the ViewPlus embosser as braille dot patterns (</w:t>
      </w:r>
      <w:proofErr w:type="spellStart"/>
      <w:r>
        <w:rPr>
          <w:rFonts w:ascii="Arial" w:eastAsia="Times New Roman" w:hAnsi="Arial" w:cs="Arial"/>
          <w:color w:val="000000"/>
          <w:sz w:val="20"/>
          <w:szCs w:val="20"/>
          <w:lang w:val="en"/>
        </w:rPr>
        <w:t>DotsPlus</w:t>
      </w:r>
      <w:proofErr w:type="spellEnd"/>
      <w:r>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More will be described below.</w:t>
      </w:r>
    </w:p>
    <w:p w:rsidR="00000000" w:rsidRDefault="0055570B">
      <w:pPr>
        <w:divId w:val="1162937394"/>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41993919"/>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point size is not set correctly, text may be incorrectly positioned or overlap other text or graphics.  Most Tiger fonts should be used at a point size of 36.  This gives a vertical spacing on one-half inch.  Any font</w:t>
      </w:r>
      <w:r>
        <w:rPr>
          <w:rFonts w:ascii="Arial" w:eastAsia="Times New Roman" w:hAnsi="Arial" w:cs="Arial"/>
          <w:color w:val="000000"/>
          <w:sz w:val="20"/>
          <w:szCs w:val="20"/>
          <w:lang w:val="en"/>
        </w:rPr>
        <w:t>s intended for use with other spacing have the point size given explicitly in its name.  For example, the ViewPlus Translator uses Braille29Tgr font and sets the point size at 29 to ensure the correct vertical spacing.</w:t>
      </w:r>
    </w:p>
    <w:p w:rsidR="00000000" w:rsidRDefault="0055570B">
      <w:pPr>
        <w:divId w:val="714305960"/>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590967582"/>
        <w:rPr>
          <w:rFonts w:ascii="Arial" w:eastAsia="Times New Roman" w:hAnsi="Arial" w:cs="Arial"/>
          <w:color w:val="000000"/>
          <w:sz w:val="20"/>
          <w:szCs w:val="20"/>
          <w:lang w:val="en"/>
        </w:rPr>
      </w:pPr>
      <w:r>
        <w:rPr>
          <w:rFonts w:ascii="Arial" w:eastAsia="Times New Roman" w:hAnsi="Arial" w:cs="Arial"/>
          <w:color w:val="000000"/>
          <w:sz w:val="20"/>
          <w:szCs w:val="20"/>
          <w:lang w:val="en"/>
        </w:rPr>
        <w:t>Characters in fonts that are not re</w:t>
      </w:r>
      <w:r>
        <w:rPr>
          <w:rFonts w:ascii="Arial" w:eastAsia="Times New Roman" w:hAnsi="Arial" w:cs="Arial"/>
          <w:color w:val="000000"/>
          <w:sz w:val="20"/>
          <w:szCs w:val="20"/>
          <w:lang w:val="en"/>
        </w:rPr>
        <w:t xml:space="preserve">cognized by the Tiger printer driver will be printed as graphic images of the visual character.   In this way, tactile images of Roman characters and symbols can be produced.  The point size of the font may have to be increased.  If you wish to emboss </w:t>
      </w:r>
      <w:proofErr w:type="spellStart"/>
      <w:r>
        <w:rPr>
          <w:rFonts w:ascii="Arial" w:eastAsia="Times New Roman" w:hAnsi="Arial" w:cs="Arial"/>
          <w:color w:val="000000"/>
          <w:sz w:val="20"/>
          <w:szCs w:val="20"/>
          <w:lang w:val="en"/>
        </w:rPr>
        <w:t>Dots</w:t>
      </w:r>
      <w:r>
        <w:rPr>
          <w:rFonts w:ascii="Arial" w:eastAsia="Times New Roman" w:hAnsi="Arial" w:cs="Arial"/>
          <w:color w:val="000000"/>
          <w:sz w:val="20"/>
          <w:szCs w:val="20"/>
          <w:lang w:val="en"/>
        </w:rPr>
        <w:t>Plus</w:t>
      </w:r>
      <w:proofErr w:type="spellEnd"/>
      <w:r>
        <w:rPr>
          <w:rFonts w:ascii="Arial" w:eastAsia="Times New Roman" w:hAnsi="Arial" w:cs="Arial"/>
          <w:color w:val="000000"/>
          <w:sz w:val="20"/>
          <w:szCs w:val="20"/>
          <w:lang w:val="en"/>
        </w:rPr>
        <w:t xml:space="preserve"> Braille, you must simply change the font to one of the ViewPlus Tiger fonts, and it is not necessary to use the ViewPlus Translator.</w:t>
      </w:r>
    </w:p>
    <w:p w:rsidR="00000000" w:rsidRDefault="0055570B">
      <w:pPr>
        <w:divId w:val="1141266001"/>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992171454"/>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More information about the fonts included can be found on your installation CD in the Tiger/Docs folder.  </w:t>
      </w:r>
    </w:p>
    <w:p w:rsidR="00000000" w:rsidRDefault="0055570B">
      <w:pPr>
        <w:divId w:val="1103263994"/>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66" w:name="6_B_ViewPlus_Tiger_Software_Suite"/>
      <w:bookmarkEnd w:id="66"/>
      <w:r>
        <w:rPr>
          <w:rFonts w:ascii="Arial" w:eastAsia="Times New Roman" w:hAnsi="Arial" w:cs="Arial"/>
          <w:color w:val="000000"/>
          <w:sz w:val="20"/>
          <w:szCs w:val="20"/>
          <w:lang w:val="en"/>
        </w:rPr>
        <w:lastRenderedPageBreak/>
        <w:t>B.  </w:t>
      </w:r>
      <w:r>
        <w:rPr>
          <w:rFonts w:ascii="Arial" w:eastAsia="Times New Roman" w:hAnsi="Arial" w:cs="Arial"/>
          <w:color w:val="000000"/>
          <w:sz w:val="20"/>
          <w:szCs w:val="20"/>
          <w:lang w:val="en"/>
        </w:rPr>
        <w:t xml:space="preserve"> </w:t>
      </w:r>
      <w:hyperlink r:id="rId90" w:anchor="TOC_6_B_ViewPlus Tiger Software Suite" w:history="1">
        <w:r>
          <w:rPr>
            <w:rStyle w:val="Hyperlink"/>
            <w:rFonts w:ascii="Arial" w:eastAsia="Times New Roman" w:hAnsi="Arial" w:cs="Arial"/>
            <w:sz w:val="20"/>
            <w:szCs w:val="20"/>
            <w:lang w:val="en"/>
          </w:rPr>
          <w:t>ViewPlus Tiger Software Suite</w:t>
        </w:r>
      </w:hyperlink>
    </w:p>
    <w:p w:rsidR="00000000" w:rsidRDefault="0055570B">
      <w:pPr>
        <w:divId w:val="818302328"/>
        <w:rPr>
          <w:rFonts w:ascii="Arial" w:eastAsia="Times New Roman" w:hAnsi="Arial" w:cs="Arial"/>
          <w:color w:val="000000"/>
          <w:sz w:val="20"/>
          <w:szCs w:val="20"/>
          <w:lang w:val="en"/>
        </w:rPr>
      </w:pPr>
      <w:r>
        <w:rPr>
          <w:rFonts w:ascii="Arial" w:eastAsia="Times New Roman" w:hAnsi="Arial" w:cs="Arial"/>
          <w:color w:val="000000"/>
          <w:sz w:val="20"/>
          <w:szCs w:val="20"/>
          <w:lang w:val="en"/>
        </w:rPr>
        <w:t>The Tiger Software Suite is part of your embossing printer package.  Instructions for installation and use come with the</w:t>
      </w:r>
      <w:r>
        <w:rPr>
          <w:rFonts w:ascii="Arial" w:eastAsia="Times New Roman" w:hAnsi="Arial" w:cs="Arial"/>
          <w:color w:val="000000"/>
          <w:sz w:val="20"/>
          <w:szCs w:val="20"/>
          <w:lang w:val="en"/>
        </w:rPr>
        <w:t xml:space="preserve"> software package.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67" w:name="7_Tiger_printer_driver"/>
      <w:bookmarkEnd w:id="67"/>
      <w:r>
        <w:rPr>
          <w:rFonts w:ascii="Arial" w:eastAsia="Times New Roman" w:hAnsi="Arial" w:cs="Arial"/>
          <w:color w:val="000000"/>
          <w:sz w:val="21"/>
          <w:szCs w:val="21"/>
          <w:lang w:val="en"/>
        </w:rPr>
        <w:t xml:space="preserve">VII. </w:t>
      </w:r>
      <w:hyperlink r:id="rId91" w:anchor="TOC_7_Tiger printer driver" w:history="1">
        <w:r>
          <w:rPr>
            <w:rStyle w:val="Hyperlink"/>
            <w:rFonts w:ascii="Arial" w:eastAsia="Times New Roman" w:hAnsi="Arial" w:cs="Arial"/>
            <w:sz w:val="21"/>
            <w:szCs w:val="21"/>
            <w:lang w:val="en"/>
          </w:rPr>
          <w:t>Tiger printer driver</w:t>
        </w:r>
      </w:hyperlink>
    </w:p>
    <w:p w:rsidR="00000000" w:rsidRDefault="0055570B">
      <w:pPr>
        <w:pStyle w:val="Heading3"/>
        <w:ind w:left="600"/>
        <w:divId w:val="2127893656"/>
        <w:rPr>
          <w:rFonts w:ascii="Arial" w:eastAsia="Times New Roman" w:hAnsi="Arial" w:cs="Arial"/>
          <w:color w:val="000000"/>
          <w:sz w:val="20"/>
          <w:szCs w:val="20"/>
          <w:lang w:val="en"/>
        </w:rPr>
      </w:pPr>
      <w:bookmarkStart w:id="68" w:name="7_A_Introduction"/>
      <w:bookmarkEnd w:id="68"/>
      <w:r>
        <w:rPr>
          <w:rFonts w:ascii="Arial" w:eastAsia="Times New Roman" w:hAnsi="Arial" w:cs="Arial"/>
          <w:color w:val="000000"/>
          <w:sz w:val="20"/>
          <w:szCs w:val="20"/>
          <w:lang w:val="en"/>
        </w:rPr>
        <w:t xml:space="preserve">A.   </w:t>
      </w:r>
      <w:hyperlink r:id="rId92" w:anchor="TOC_7_A_Introduction" w:history="1">
        <w:r>
          <w:rPr>
            <w:rStyle w:val="Hyperlink"/>
            <w:rFonts w:ascii="Arial" w:eastAsia="Times New Roman" w:hAnsi="Arial" w:cs="Arial"/>
            <w:sz w:val="20"/>
            <w:szCs w:val="20"/>
            <w:lang w:val="en"/>
          </w:rPr>
          <w:t>Introduction</w:t>
        </w:r>
      </w:hyperlink>
    </w:p>
    <w:p w:rsidR="00000000" w:rsidRDefault="0055570B">
      <w:pPr>
        <w:divId w:val="1702633363"/>
        <w:rPr>
          <w:rFonts w:ascii="Arial" w:eastAsia="Times New Roman" w:hAnsi="Arial" w:cs="Arial"/>
          <w:color w:val="000000"/>
          <w:sz w:val="20"/>
          <w:szCs w:val="20"/>
          <w:lang w:val="en"/>
        </w:rPr>
      </w:pPr>
      <w:r>
        <w:rPr>
          <w:rFonts w:ascii="Arial" w:eastAsia="Times New Roman" w:hAnsi="Arial" w:cs="Arial"/>
          <w:color w:val="000000"/>
          <w:sz w:val="20"/>
          <w:szCs w:val="20"/>
          <w:lang w:val="en"/>
        </w:rPr>
        <w:t>The</w:t>
      </w:r>
      <w:r>
        <w:rPr>
          <w:rFonts w:ascii="Arial" w:eastAsia="Times New Roman" w:hAnsi="Arial" w:cs="Arial"/>
          <w:color w:val="000000"/>
          <w:sz w:val="20"/>
          <w:szCs w:val="20"/>
          <w:lang w:val="en"/>
        </w:rPr>
        <w:t xml:space="preserve"> Tiger printer driver provides user access to setting options on the ViewPlus embosser from a local or networked computer.  Open the Tiger printer driver properties by going to Start/Settings/Printer and Faxes. The Legacy mode property tab is only accessib</w:t>
      </w:r>
      <w:r>
        <w:rPr>
          <w:rFonts w:ascii="Arial" w:eastAsia="Times New Roman" w:hAnsi="Arial" w:cs="Arial"/>
          <w:color w:val="000000"/>
          <w:sz w:val="20"/>
          <w:szCs w:val="20"/>
          <w:lang w:val="en"/>
        </w:rPr>
        <w:t>le if the embossing printer is connected locally via the USB port.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69" w:name="7_B_Tiger_Tab_in_Printer_Properties"/>
      <w:bookmarkEnd w:id="69"/>
      <w:r>
        <w:rPr>
          <w:rFonts w:ascii="Arial" w:eastAsia="Times New Roman" w:hAnsi="Arial" w:cs="Arial"/>
          <w:color w:val="000000"/>
          <w:sz w:val="20"/>
          <w:szCs w:val="20"/>
          <w:lang w:val="en"/>
        </w:rPr>
        <w:t xml:space="preserve">B.   </w:t>
      </w:r>
      <w:hyperlink r:id="rId93" w:anchor="TOC_7_B_Tiger Tab in Printer Properties" w:history="1">
        <w:r>
          <w:rPr>
            <w:rStyle w:val="Hyperlink"/>
            <w:rFonts w:ascii="Arial" w:eastAsia="Times New Roman" w:hAnsi="Arial" w:cs="Arial"/>
            <w:sz w:val="20"/>
            <w:szCs w:val="20"/>
            <w:lang w:val="en"/>
          </w:rPr>
          <w:t>Tiger Tab in Printer Properties</w:t>
        </w:r>
      </w:hyperlink>
    </w:p>
    <w:p w:rsidR="00000000" w:rsidRDefault="0055570B">
      <w:pPr>
        <w:jc w:val="center"/>
        <w:divId w:val="705301154"/>
        <w:rPr>
          <w:rFonts w:ascii="Arial" w:eastAsia="Times New Roman" w:hAnsi="Arial" w:cs="Arial"/>
          <w:i/>
          <w:iCs/>
          <w:color w:val="000000"/>
          <w:sz w:val="20"/>
          <w:szCs w:val="20"/>
          <w:lang w:val="en"/>
        </w:rPr>
      </w:pPr>
      <w:r>
        <w:rPr>
          <w:rFonts w:ascii="Arial" w:eastAsia="Times New Roman" w:hAnsi="Arial" w:cs="Arial"/>
          <w:i/>
          <w:iCs/>
          <w:color w:val="000000"/>
          <w:sz w:val="20"/>
          <w:szCs w:val="20"/>
          <w:lang w:val="en"/>
        </w:rPr>
        <w:t xml:space="preserve">  </w:t>
      </w:r>
      <w:r>
        <w:rPr>
          <w:rFonts w:ascii="Arial" w:eastAsia="Times New Roman" w:hAnsi="Arial" w:cs="Arial"/>
          <w:i/>
          <w:iCs/>
          <w:noProof/>
          <w:color w:val="000000"/>
          <w:sz w:val="20"/>
          <w:szCs w:val="20"/>
        </w:rPr>
        <w:drawing>
          <wp:inline distT="0" distB="0" distL="0" distR="0">
            <wp:extent cx="4286250" cy="3752850"/>
            <wp:effectExtent l="0" t="0" r="0" b="0"/>
            <wp:docPr id="7" name="Picture 7" descr="V:\Marketing\Website_Redesign\Manuals\EmPrint\ViewPlus Emprint Manual_files\EmprintTiger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Marketing\Website_Redesign\Manuals\EmPrint\ViewPlus Emprint Manual_files\EmprintTigerTab.jpg"/>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4286250" cy="3752850"/>
                    </a:xfrm>
                    <a:prstGeom prst="rect">
                      <a:avLst/>
                    </a:prstGeom>
                    <a:noFill/>
                    <a:ln>
                      <a:noFill/>
                    </a:ln>
                  </pic:spPr>
                </pic:pic>
              </a:graphicData>
            </a:graphic>
          </wp:inline>
        </w:drawing>
      </w:r>
      <w:r>
        <w:rPr>
          <w:rFonts w:ascii="Arial" w:eastAsia="Times New Roman" w:hAnsi="Arial" w:cs="Arial"/>
          <w:i/>
          <w:iCs/>
          <w:color w:val="000000"/>
          <w:sz w:val="20"/>
          <w:szCs w:val="20"/>
          <w:lang w:val="en"/>
        </w:rPr>
        <w:br/>
      </w:r>
      <w:r>
        <w:rPr>
          <w:rFonts w:ascii="Arial" w:eastAsia="Times New Roman" w:hAnsi="Arial" w:cs="Arial"/>
          <w:i/>
          <w:iCs/>
          <w:color w:val="000000"/>
          <w:sz w:val="20"/>
          <w:szCs w:val="20"/>
          <w:lang w:val="en"/>
        </w:rPr>
        <w:t>Illustration of Tiger tab</w:t>
      </w:r>
    </w:p>
    <w:p w:rsidR="00000000" w:rsidRDefault="0055570B">
      <w:pPr>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  </w:t>
      </w:r>
    </w:p>
    <w:p w:rsidR="00000000" w:rsidRDefault="0055570B">
      <w:pPr>
        <w:numPr>
          <w:ilvl w:val="0"/>
          <w:numId w:val="51"/>
        </w:numPr>
        <w:spacing w:before="100" w:beforeAutospacing="1" w:after="100" w:afterAutospacing="1"/>
        <w:divId w:val="39427973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lastRenderedPageBreak/>
        <w:t>How To Print</w:t>
      </w:r>
    </w:p>
    <w:p w:rsidR="00000000" w:rsidRDefault="0055570B">
      <w:pPr>
        <w:numPr>
          <w:ilvl w:val="1"/>
          <w:numId w:val="51"/>
        </w:numPr>
        <w:spacing w:before="100" w:beforeAutospacing="1" w:after="100" w:afterAutospacing="1"/>
        <w:divId w:val="39427973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By checking </w:t>
      </w:r>
      <w:r>
        <w:rPr>
          <w:rStyle w:val="Strong"/>
          <w:rFonts w:ascii="Arial" w:eastAsia="Times New Roman" w:hAnsi="Arial" w:cs="Arial"/>
          <w:color w:val="000000"/>
          <w:sz w:val="20"/>
          <w:szCs w:val="20"/>
          <w:lang w:val="en"/>
        </w:rPr>
        <w:t>Emboss</w:t>
      </w:r>
      <w:r>
        <w:rPr>
          <w:rStyle w:val="Emphasis"/>
          <w:rFonts w:ascii="Arial" w:eastAsia="Times New Roman" w:hAnsi="Arial" w:cs="Arial"/>
          <w:color w:val="000000"/>
          <w:sz w:val="20"/>
          <w:szCs w:val="20"/>
          <w:lang w:val="en"/>
        </w:rPr>
        <w:t>,</w:t>
      </w:r>
      <w:r>
        <w:rPr>
          <w:rFonts w:ascii="Arial" w:eastAsia="Times New Roman" w:hAnsi="Arial" w:cs="Arial"/>
          <w:color w:val="000000"/>
          <w:sz w:val="20"/>
          <w:szCs w:val="20"/>
          <w:lang w:val="en"/>
        </w:rPr>
        <w:t xml:space="preserve"> the </w:t>
      </w:r>
      <w:proofErr w:type="spellStart"/>
      <w:r>
        <w:rPr>
          <w:rFonts w:ascii="Arial" w:eastAsia="Times New Roman" w:hAnsi="Arial" w:cs="Arial"/>
          <w:color w:val="000000"/>
          <w:sz w:val="20"/>
          <w:szCs w:val="20"/>
          <w:lang w:val="en"/>
        </w:rPr>
        <w:t>Viewplus</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will create embossed output. </w:t>
      </w:r>
    </w:p>
    <w:p w:rsidR="00000000" w:rsidRDefault="0055570B">
      <w:pPr>
        <w:numPr>
          <w:ilvl w:val="1"/>
          <w:numId w:val="51"/>
        </w:numPr>
        <w:spacing w:before="100" w:beforeAutospacing="1" w:after="100" w:afterAutospacing="1"/>
        <w:divId w:val="39427973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By checking </w:t>
      </w:r>
      <w:r>
        <w:rPr>
          <w:rStyle w:val="Strong"/>
          <w:rFonts w:ascii="Arial" w:eastAsia="Times New Roman" w:hAnsi="Arial" w:cs="Arial"/>
          <w:color w:val="000000"/>
          <w:sz w:val="20"/>
          <w:szCs w:val="20"/>
          <w:lang w:val="en"/>
        </w:rPr>
        <w:t>Ink</w:t>
      </w:r>
      <w:r>
        <w:rPr>
          <w:rStyle w:val="Emphasis"/>
          <w:rFonts w:ascii="Arial" w:eastAsia="Times New Roman" w:hAnsi="Arial" w:cs="Arial"/>
          <w:color w:val="000000"/>
          <w:sz w:val="20"/>
          <w:szCs w:val="20"/>
          <w:lang w:val="en"/>
        </w:rPr>
        <w:t>,</w:t>
      </w:r>
      <w:r>
        <w:rPr>
          <w:rFonts w:ascii="Arial" w:eastAsia="Times New Roman" w:hAnsi="Arial" w:cs="Arial"/>
          <w:color w:val="000000"/>
          <w:sz w:val="20"/>
          <w:szCs w:val="20"/>
          <w:lang w:val="en"/>
        </w:rPr>
        <w:t xml:space="preserve"> the </w:t>
      </w:r>
      <w:proofErr w:type="spellStart"/>
      <w:r>
        <w:rPr>
          <w:rFonts w:ascii="Arial" w:eastAsia="Times New Roman" w:hAnsi="Arial" w:cs="Arial"/>
          <w:color w:val="000000"/>
          <w:sz w:val="20"/>
          <w:szCs w:val="20"/>
          <w:lang w:val="en"/>
        </w:rPr>
        <w:t>Viewplus</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will create inked output.</w:t>
      </w:r>
    </w:p>
    <w:p w:rsidR="00000000" w:rsidRDefault="0055570B">
      <w:pPr>
        <w:divId w:val="1743479810"/>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Note:  By checking both </w:t>
      </w:r>
      <w:r>
        <w:rPr>
          <w:rStyle w:val="Strong"/>
          <w:rFonts w:ascii="Arial" w:eastAsia="Times New Roman" w:hAnsi="Arial" w:cs="Arial"/>
          <w:color w:val="000000"/>
          <w:sz w:val="20"/>
          <w:szCs w:val="20"/>
          <w:lang w:val="en"/>
        </w:rPr>
        <w:t>Emboss</w:t>
      </w:r>
      <w:r>
        <w:rPr>
          <w:rFonts w:ascii="Arial" w:eastAsia="Times New Roman" w:hAnsi="Arial" w:cs="Arial"/>
          <w:color w:val="000000"/>
          <w:sz w:val="20"/>
          <w:szCs w:val="20"/>
          <w:lang w:val="en"/>
        </w:rPr>
        <w:t xml:space="preserve"> and </w:t>
      </w:r>
      <w:r>
        <w:rPr>
          <w:rStyle w:val="Strong"/>
          <w:rFonts w:ascii="Arial" w:eastAsia="Times New Roman" w:hAnsi="Arial" w:cs="Arial"/>
          <w:color w:val="000000"/>
          <w:sz w:val="20"/>
          <w:szCs w:val="20"/>
          <w:lang w:val="en"/>
        </w:rPr>
        <w:t>Ink</w:t>
      </w:r>
      <w:r>
        <w:rPr>
          <w:rFonts w:ascii="Arial" w:eastAsia="Times New Roman" w:hAnsi="Arial" w:cs="Arial"/>
          <w:color w:val="000000"/>
          <w:sz w:val="20"/>
          <w:szCs w:val="20"/>
          <w:lang w:val="en"/>
        </w:rPr>
        <w:t xml:space="preserve"> (default), the embossing printer will c</w:t>
      </w:r>
      <w:r>
        <w:rPr>
          <w:rFonts w:ascii="Arial" w:eastAsia="Times New Roman" w:hAnsi="Arial" w:cs="Arial"/>
          <w:color w:val="000000"/>
          <w:sz w:val="20"/>
          <w:szCs w:val="20"/>
          <w:lang w:val="en"/>
        </w:rPr>
        <w:t xml:space="preserve">reate both embossed and inked output. </w:t>
      </w:r>
    </w:p>
    <w:p w:rsidR="00000000" w:rsidRDefault="0055570B">
      <w:pPr>
        <w:numPr>
          <w:ilvl w:val="1"/>
          <w:numId w:val="52"/>
        </w:numPr>
        <w:spacing w:before="100" w:beforeAutospacing="1" w:after="100" w:afterAutospacing="1"/>
        <w:divId w:val="39427973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In </w:t>
      </w:r>
      <w:r>
        <w:rPr>
          <w:rStyle w:val="Strong"/>
          <w:rFonts w:ascii="Arial" w:eastAsia="Times New Roman" w:hAnsi="Arial" w:cs="Arial"/>
          <w:color w:val="000000"/>
          <w:sz w:val="20"/>
          <w:szCs w:val="20"/>
          <w:lang w:val="en"/>
        </w:rPr>
        <w:t>2 in 1</w:t>
      </w:r>
      <w:r>
        <w:rPr>
          <w:rFonts w:ascii="Arial" w:eastAsia="Times New Roman" w:hAnsi="Arial" w:cs="Arial"/>
          <w:color w:val="000000"/>
          <w:sz w:val="20"/>
          <w:szCs w:val="20"/>
          <w:lang w:val="en"/>
        </w:rPr>
        <w:t xml:space="preserve">mode, the embossing printer will generate embossed output from every odd page and inked output from every even page of the document.  This is useful if </w:t>
      </w:r>
      <w:r>
        <w:rPr>
          <w:rFonts w:ascii="Arial" w:eastAsia="Times New Roman" w:hAnsi="Arial" w:cs="Arial"/>
          <w:color w:val="000000"/>
          <w:sz w:val="20"/>
          <w:szCs w:val="20"/>
          <w:lang w:val="en"/>
        </w:rPr>
        <w:t>editing is done on either the embossed page or the printed page.  There would be two pages in the document.</w:t>
      </w:r>
    </w:p>
    <w:p w:rsidR="00000000" w:rsidRDefault="0055570B">
      <w:pPr>
        <w:numPr>
          <w:ilvl w:val="1"/>
          <w:numId w:val="52"/>
        </w:numPr>
        <w:spacing w:before="100" w:beforeAutospacing="1" w:after="100" w:afterAutospacing="1"/>
        <w:divId w:val="39427973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Emboss Standard Texts</w:t>
      </w:r>
      <w:r>
        <w:rPr>
          <w:rFonts w:ascii="Arial" w:eastAsia="Times New Roman" w:hAnsi="Arial" w:cs="Arial"/>
          <w:color w:val="000000"/>
          <w:sz w:val="20"/>
          <w:szCs w:val="20"/>
          <w:lang w:val="en"/>
        </w:rPr>
        <w:t xml:space="preserve"> if checked standard text fonts will be printed in ink and embossed as text.  The default is for this to be unchecked.  The sta</w:t>
      </w:r>
      <w:r>
        <w:rPr>
          <w:rFonts w:ascii="Arial" w:eastAsia="Times New Roman" w:hAnsi="Arial" w:cs="Arial"/>
          <w:color w:val="000000"/>
          <w:sz w:val="20"/>
          <w:szCs w:val="20"/>
          <w:lang w:val="en"/>
        </w:rPr>
        <w:t>ndard text fonts will be printed in ink only.</w:t>
      </w:r>
    </w:p>
    <w:p w:rsidR="00000000" w:rsidRDefault="0055570B">
      <w:pPr>
        <w:numPr>
          <w:ilvl w:val="1"/>
          <w:numId w:val="52"/>
        </w:numPr>
        <w:spacing w:before="100" w:beforeAutospacing="1" w:after="100" w:afterAutospacing="1"/>
        <w:divId w:val="39427973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Printer Preview</w:t>
      </w:r>
      <w:proofErr w:type="gramStart"/>
      <w:r>
        <w:rPr>
          <w:rFonts w:ascii="Arial" w:eastAsia="Times New Roman" w:hAnsi="Arial" w:cs="Arial"/>
          <w:color w:val="000000"/>
          <w:sz w:val="20"/>
          <w:szCs w:val="20"/>
          <w:lang w:val="en"/>
        </w:rPr>
        <w:t>  This</w:t>
      </w:r>
      <w:proofErr w:type="gramEnd"/>
      <w:r>
        <w:rPr>
          <w:rFonts w:ascii="Arial" w:eastAsia="Times New Roman" w:hAnsi="Arial" w:cs="Arial"/>
          <w:color w:val="000000"/>
          <w:sz w:val="20"/>
          <w:szCs w:val="20"/>
          <w:lang w:val="en"/>
        </w:rPr>
        <w:t xml:space="preserve"> checkbox (default is unchecked) toggles the embossing printer preview option. If printer preview is selected the printer driver will provide the user with a previewing dialog prior to the </w:t>
      </w:r>
      <w:r>
        <w:rPr>
          <w:rFonts w:ascii="Arial" w:eastAsia="Times New Roman" w:hAnsi="Arial" w:cs="Arial"/>
          <w:color w:val="000000"/>
          <w:sz w:val="20"/>
          <w:szCs w:val="20"/>
          <w:lang w:val="en"/>
        </w:rPr>
        <w:t xml:space="preserve">execution of the print job. </w:t>
      </w:r>
    </w:p>
    <w:p w:rsidR="00000000" w:rsidRDefault="0055570B">
      <w:pPr>
        <w:numPr>
          <w:ilvl w:val="0"/>
          <w:numId w:val="53"/>
        </w:numPr>
        <w:spacing w:before="100" w:beforeAutospacing="1" w:after="100" w:afterAutospacing="1"/>
        <w:divId w:val="19300923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Image</w:t>
      </w:r>
      <w:r>
        <w:rPr>
          <w:rFonts w:ascii="Arial" w:eastAsia="Times New Roman" w:hAnsi="Arial" w:cs="Arial"/>
          <w:color w:val="000000"/>
          <w:sz w:val="20"/>
          <w:szCs w:val="20"/>
          <w:lang w:val="en"/>
        </w:rPr>
        <w:t xml:space="preserve"> - Contrast and brightness settings for embossed output.</w:t>
      </w:r>
    </w:p>
    <w:p w:rsidR="00000000" w:rsidRDefault="0055570B">
      <w:pPr>
        <w:numPr>
          <w:ilvl w:val="1"/>
          <w:numId w:val="53"/>
        </w:numPr>
        <w:spacing w:before="100" w:beforeAutospacing="1" w:after="100" w:afterAutospacing="1"/>
        <w:divId w:val="19300923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Contrast</w:t>
      </w:r>
      <w:r>
        <w:rPr>
          <w:rFonts w:ascii="Arial" w:eastAsia="Times New Roman" w:hAnsi="Arial" w:cs="Arial"/>
          <w:color w:val="000000"/>
          <w:sz w:val="20"/>
          <w:szCs w:val="20"/>
          <w:lang w:val="en"/>
        </w:rPr>
        <w:t>: The default setting is 0.  The range is from -100 to 100.  Increasing the contrast increases the dot height difference of two colors that have intensities</w:t>
      </w:r>
      <w:r>
        <w:rPr>
          <w:rFonts w:ascii="Arial" w:eastAsia="Times New Roman" w:hAnsi="Arial" w:cs="Arial"/>
          <w:color w:val="000000"/>
          <w:sz w:val="20"/>
          <w:szCs w:val="20"/>
          <w:lang w:val="en"/>
        </w:rPr>
        <w:t xml:space="preserve"> that are nearly the same.  Increasing the contrast makes the light colors lighter and makes the dark colors darker.</w:t>
      </w:r>
    </w:p>
    <w:p w:rsidR="00000000" w:rsidRDefault="0055570B">
      <w:pPr>
        <w:numPr>
          <w:ilvl w:val="1"/>
          <w:numId w:val="53"/>
        </w:numPr>
        <w:spacing w:before="100" w:beforeAutospacing="1" w:after="100" w:afterAutospacing="1"/>
        <w:divId w:val="19300923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Brightness</w:t>
      </w:r>
      <w:r>
        <w:rPr>
          <w:rFonts w:ascii="Arial" w:eastAsia="Times New Roman" w:hAnsi="Arial" w:cs="Arial"/>
          <w:color w:val="000000"/>
          <w:sz w:val="20"/>
          <w:szCs w:val="20"/>
          <w:lang w:val="en"/>
        </w:rPr>
        <w:t>: The default setting is 0.  The range is from -100 to 100.  Increasing the brightness is useful if you want to increase the inte</w:t>
      </w:r>
      <w:r>
        <w:rPr>
          <w:rFonts w:ascii="Arial" w:eastAsia="Times New Roman" w:hAnsi="Arial" w:cs="Arial"/>
          <w:color w:val="000000"/>
          <w:sz w:val="20"/>
          <w:szCs w:val="20"/>
          <w:lang w:val="en"/>
        </w:rPr>
        <w:t xml:space="preserve">nsity of all the colors.  This is useful if the lines in the drawing are thin and light.  </w:t>
      </w:r>
    </w:p>
    <w:p w:rsidR="00000000" w:rsidRDefault="0055570B">
      <w:pPr>
        <w:numPr>
          <w:ilvl w:val="0"/>
          <w:numId w:val="54"/>
        </w:numPr>
        <w:spacing w:before="100" w:beforeAutospacing="1" w:after="100" w:afterAutospacing="1"/>
        <w:divId w:val="1187132329"/>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Media thickness </w:t>
      </w:r>
      <w:r>
        <w:rPr>
          <w:rFonts w:ascii="Arial" w:eastAsia="Times New Roman" w:hAnsi="Arial" w:cs="Arial"/>
          <w:color w:val="000000"/>
          <w:sz w:val="20"/>
          <w:szCs w:val="20"/>
          <w:lang w:val="en"/>
        </w:rPr>
        <w:t>- Select the type of paper you want to use.  The choices are:</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Braille paper (Default 1) </w:t>
      </w:r>
      <w:r>
        <w:rPr>
          <w:rFonts w:ascii="Arial" w:eastAsia="Times New Roman" w:hAnsi="Arial" w:cs="Arial"/>
          <w:color w:val="000000"/>
          <w:sz w:val="20"/>
          <w:szCs w:val="20"/>
          <w:lang w:val="en"/>
        </w:rPr>
        <w:t>- This is the default setting. </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Light Braille Paper (Default </w:t>
      </w:r>
      <w:r>
        <w:rPr>
          <w:rStyle w:val="Strong"/>
          <w:rFonts w:ascii="Arial" w:eastAsia="Times New Roman" w:hAnsi="Arial" w:cs="Arial"/>
          <w:color w:val="000000"/>
          <w:sz w:val="20"/>
          <w:szCs w:val="20"/>
          <w:lang w:val="en"/>
        </w:rPr>
        <w:t>2)</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Copy Paper (Default 3)</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Card Stock (Default 4) </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Plastic Sheet (Default 5)</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Premium Copy (Default 6)</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Transparency (Default 7) </w:t>
      </w:r>
    </w:p>
    <w:p w:rsidR="00000000" w:rsidRDefault="0055570B">
      <w:pPr>
        <w:numPr>
          <w:ilvl w:val="1"/>
          <w:numId w:val="55"/>
        </w:numPr>
        <w:spacing w:before="100" w:beforeAutospacing="1" w:after="100" w:afterAutospacing="1"/>
        <w:divId w:val="70530115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Custom </w:t>
      </w:r>
      <w:r>
        <w:rPr>
          <w:rFonts w:ascii="Arial" w:eastAsia="Times New Roman" w:hAnsi="Arial" w:cs="Arial"/>
          <w:color w:val="000000"/>
          <w:sz w:val="20"/>
          <w:szCs w:val="20"/>
          <w:lang w:val="en"/>
        </w:rPr>
        <w:t xml:space="preserve">- Custom types may be added (use the Add button).  Assign a name and set the low punch force </w:t>
      </w:r>
      <w:r>
        <w:rPr>
          <w:rFonts w:ascii="Arial" w:eastAsia="Times New Roman" w:hAnsi="Arial" w:cs="Arial"/>
          <w:color w:val="000000"/>
          <w:sz w:val="20"/>
          <w:szCs w:val="20"/>
          <w:lang w:val="en"/>
        </w:rPr>
        <w:t>(1-20); default is 11, and the high punch force (7-30); default is 25.  Custom pages may be removed.  Or you can "View" the punch forces for the selected media.  You can view a default media, but you cannot change the name, the high dot value or low dot va</w:t>
      </w:r>
      <w:r>
        <w:rPr>
          <w:rFonts w:ascii="Arial" w:eastAsia="Times New Roman" w:hAnsi="Arial" w:cs="Arial"/>
          <w:color w:val="000000"/>
          <w:sz w:val="20"/>
          <w:szCs w:val="20"/>
          <w:lang w:val="en"/>
        </w:rPr>
        <w:t>lue.</w:t>
      </w:r>
    </w:p>
    <w:p w:rsidR="00000000" w:rsidRDefault="0055570B">
      <w:pPr>
        <w:jc w:val="center"/>
        <w:divId w:val="705301154"/>
        <w:rPr>
          <w:rFonts w:ascii="Arial" w:eastAsia="Times New Roman" w:hAnsi="Arial" w:cs="Arial"/>
          <w:color w:val="000000"/>
          <w:sz w:val="20"/>
          <w:szCs w:val="20"/>
          <w:lang w:val="en"/>
        </w:rPr>
      </w:pPr>
      <w:r>
        <w:rPr>
          <w:rFonts w:ascii="Arial" w:eastAsia="Times New Roman" w:hAnsi="Arial" w:cs="Arial"/>
          <w:noProof/>
          <w:color w:val="000000"/>
          <w:sz w:val="20"/>
          <w:szCs w:val="20"/>
        </w:rPr>
        <w:lastRenderedPageBreak/>
        <w:drawing>
          <wp:inline distT="0" distB="0" distL="0" distR="0">
            <wp:extent cx="3810000" cy="1704975"/>
            <wp:effectExtent l="0" t="0" r="0" b="9525"/>
            <wp:docPr id="8" name="Picture 8" descr="V:\Marketing\Website_Redesign\Manuals\EmPrint\ViewPlus Emprint Manual_files\EmMediaP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Marketing\Website_Redesign\Manuals\EmPrint\ViewPlus Emprint Manual_files\EmMediaPunch.jpg"/>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3810000" cy="1704975"/>
                    </a:xfrm>
                    <a:prstGeom prst="rect">
                      <a:avLst/>
                    </a:prstGeom>
                    <a:noFill/>
                    <a:ln>
                      <a:noFill/>
                    </a:ln>
                  </pic:spPr>
                </pic:pic>
              </a:graphicData>
            </a:graphic>
          </wp:inline>
        </w:drawing>
      </w:r>
    </w:p>
    <w:p w:rsidR="00000000" w:rsidRDefault="0055570B">
      <w:pPr>
        <w:jc w:val="center"/>
        <w:divId w:val="705301154"/>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 </w:t>
      </w:r>
    </w:p>
    <w:p w:rsidR="00000000" w:rsidRDefault="0055570B">
      <w:pPr>
        <w:jc w:val="center"/>
        <w:divId w:val="705301154"/>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Illustration of Media Type Punch Forces</w:t>
      </w:r>
    </w:p>
    <w:p w:rsidR="00000000" w:rsidRDefault="0055570B">
      <w:pPr>
        <w:numPr>
          <w:ilvl w:val="0"/>
          <w:numId w:val="56"/>
        </w:numPr>
        <w:spacing w:before="100" w:beforeAutospacing="1" w:after="100" w:afterAutospacing="1"/>
        <w:divId w:val="1795709200"/>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Print media type test pattern </w:t>
      </w:r>
      <w:r>
        <w:rPr>
          <w:rFonts w:ascii="Arial" w:eastAsia="Times New Roman" w:hAnsi="Arial" w:cs="Arial"/>
          <w:color w:val="000000"/>
          <w:sz w:val="20"/>
          <w:szCs w:val="20"/>
          <w:lang w:val="en"/>
        </w:rPr>
        <w:t xml:space="preserve">- Print to see the effect of the punch forces.  </w:t>
      </w:r>
      <w:r>
        <w:rPr>
          <w:rFonts w:ascii="Arial" w:eastAsia="Times New Roman" w:hAnsi="Arial" w:cs="Arial"/>
          <w:color w:val="000000"/>
          <w:sz w:val="20"/>
          <w:szCs w:val="20"/>
          <w:lang w:val="en"/>
        </w:rPr>
        <w:t xml:space="preserve">This button accessed by using either Add or View. </w:t>
      </w:r>
    </w:p>
    <w:p w:rsidR="00000000" w:rsidRDefault="0055570B">
      <w:pPr>
        <w:numPr>
          <w:ilvl w:val="0"/>
          <w:numId w:val="57"/>
        </w:numPr>
        <w:spacing w:before="100" w:beforeAutospacing="1" w:after="100" w:afterAutospacing="1"/>
        <w:divId w:val="1174296638"/>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r>
        <w:rPr>
          <w:rStyle w:val="Strong"/>
          <w:rFonts w:ascii="Arial" w:eastAsia="Times New Roman" w:hAnsi="Arial" w:cs="Arial"/>
          <w:color w:val="000000"/>
          <w:sz w:val="20"/>
          <w:szCs w:val="20"/>
          <w:lang w:val="en"/>
        </w:rPr>
        <w:t>Media Surface</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Plain paper</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Photo paper, glossy</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Other Photo paper</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Premium plus Inkjet </w:t>
      </w:r>
      <w:proofErr w:type="spellStart"/>
      <w:r>
        <w:rPr>
          <w:rFonts w:ascii="Arial" w:eastAsia="Times New Roman" w:hAnsi="Arial" w:cs="Arial"/>
          <w:color w:val="000000"/>
          <w:sz w:val="20"/>
          <w:szCs w:val="20"/>
          <w:lang w:val="en"/>
        </w:rPr>
        <w:t>transparancy</w:t>
      </w:r>
      <w:proofErr w:type="spellEnd"/>
      <w:r>
        <w:rPr>
          <w:rFonts w:ascii="Arial" w:eastAsia="Times New Roman" w:hAnsi="Arial" w:cs="Arial"/>
          <w:color w:val="000000"/>
          <w:sz w:val="20"/>
          <w:szCs w:val="20"/>
          <w:lang w:val="en"/>
        </w:rPr>
        <w:t xml:space="preserve"> film</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Other transparency film</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Brochure &amp; flyer, glossy</w:t>
      </w:r>
    </w:p>
    <w:p w:rsidR="00000000" w:rsidRDefault="0055570B">
      <w:pPr>
        <w:numPr>
          <w:ilvl w:val="1"/>
          <w:numId w:val="57"/>
        </w:numPr>
        <w:spacing w:before="100" w:beforeAutospacing="1" w:after="100" w:afterAutospacing="1"/>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Brochure &amp; flyer, matte finish</w:t>
      </w:r>
    </w:p>
    <w:p w:rsidR="00000000" w:rsidRDefault="0055570B">
      <w:pPr>
        <w:numPr>
          <w:ilvl w:val="0"/>
          <w:numId w:val="58"/>
        </w:numPr>
        <w:spacing w:before="100" w:beforeAutospacing="1" w:after="100" w:afterAutospacing="1"/>
        <w:divId w:val="40440399"/>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Braille dot height </w:t>
      </w:r>
      <w:r>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High, medium or low may be selected.  The best way to judge the desired height is to print a document and adjust the braille height.  The default is normal.</w:t>
      </w:r>
    </w:p>
    <w:p w:rsidR="00000000" w:rsidRDefault="0055570B">
      <w:pPr>
        <w:numPr>
          <w:ilvl w:val="0"/>
          <w:numId w:val="59"/>
        </w:numPr>
        <w:spacing w:before="100" w:beforeAutospacing="1" w:after="100" w:afterAutospacing="1"/>
        <w:divId w:val="128315451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Thin Line Intensity </w:t>
      </w:r>
      <w:r>
        <w:rPr>
          <w:rFonts w:ascii="Arial" w:eastAsia="Times New Roman" w:hAnsi="Arial" w:cs="Arial"/>
          <w:color w:val="000000"/>
          <w:sz w:val="20"/>
          <w:szCs w:val="20"/>
          <w:lang w:val="en"/>
        </w:rPr>
        <w:t>- Enhances thin lines with darker colors against lighter backgrounds.  The slid</w:t>
      </w:r>
      <w:r>
        <w:rPr>
          <w:rFonts w:ascii="Arial" w:eastAsia="Times New Roman" w:hAnsi="Arial" w:cs="Arial"/>
          <w:color w:val="000000"/>
          <w:sz w:val="20"/>
          <w:szCs w:val="20"/>
          <w:lang w:val="en"/>
        </w:rPr>
        <w:t xml:space="preserve">er bar can be adjusted between 1 and 6.  The higher the intensity factor, the sharper the thin line. </w:t>
      </w:r>
    </w:p>
    <w:p w:rsidR="00000000" w:rsidRDefault="0055570B">
      <w:pPr>
        <w:numPr>
          <w:ilvl w:val="0"/>
          <w:numId w:val="60"/>
        </w:numPr>
        <w:spacing w:before="100" w:beforeAutospacing="1" w:after="100" w:afterAutospacing="1"/>
        <w:divId w:val="200759153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Dry Time</w:t>
      </w:r>
      <w:r>
        <w:rPr>
          <w:rFonts w:ascii="Arial" w:eastAsia="Times New Roman" w:hAnsi="Arial" w:cs="Arial"/>
          <w:color w:val="000000"/>
          <w:sz w:val="20"/>
          <w:szCs w:val="20"/>
          <w:lang w:val="en"/>
        </w:rPr>
        <w:t xml:space="preserve"> - This option sets the time that the embossing printer allows the ink to dry. This slider bar can be adjusted between 1 and 16 seconds.</w:t>
      </w:r>
    </w:p>
    <w:p w:rsidR="00000000" w:rsidRDefault="0055570B">
      <w:pPr>
        <w:divId w:val="705301154"/>
        <w:rPr>
          <w:rFonts w:ascii="Arial" w:eastAsia="Times New Roman" w:hAnsi="Arial" w:cs="Arial"/>
          <w:color w:val="000000"/>
          <w:sz w:val="20"/>
          <w:szCs w:val="20"/>
          <w:lang w:val="en"/>
        </w:rPr>
      </w:pPr>
      <w:r>
        <w:rPr>
          <w:rFonts w:ascii="Arial" w:eastAsia="Times New Roman" w:hAnsi="Arial" w:cs="Arial"/>
          <w:color w:val="000000"/>
          <w:sz w:val="20"/>
          <w:szCs w:val="20"/>
          <w:lang w:val="en"/>
        </w:rPr>
        <w:t>If any ch</w:t>
      </w:r>
      <w:r>
        <w:rPr>
          <w:rFonts w:ascii="Arial" w:eastAsia="Times New Roman" w:hAnsi="Arial" w:cs="Arial"/>
          <w:color w:val="000000"/>
          <w:sz w:val="20"/>
          <w:szCs w:val="20"/>
          <w:lang w:val="en"/>
        </w:rPr>
        <w:t xml:space="preserve">anges are made in the Tiger printer driver settings, you must click on the apply button. If the embossing printer acknowledges the changes, it will beep once.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70" w:name="7_C_Legacy"/>
      <w:bookmarkEnd w:id="70"/>
      <w:r>
        <w:rPr>
          <w:rFonts w:ascii="Arial" w:eastAsia="Times New Roman" w:hAnsi="Arial" w:cs="Arial"/>
          <w:color w:val="000000"/>
          <w:sz w:val="20"/>
          <w:szCs w:val="20"/>
          <w:lang w:val="en"/>
        </w:rPr>
        <w:t xml:space="preserve">C.   </w:t>
      </w:r>
      <w:hyperlink r:id="rId98" w:anchor="TOC_7_C_Legacy" w:history="1">
        <w:r>
          <w:rPr>
            <w:rStyle w:val="Hyperlink"/>
            <w:rFonts w:ascii="Arial" w:eastAsia="Times New Roman" w:hAnsi="Arial" w:cs="Arial"/>
            <w:sz w:val="20"/>
            <w:szCs w:val="20"/>
            <w:lang w:val="en"/>
          </w:rPr>
          <w:t>Legac</w:t>
        </w:r>
        <w:r>
          <w:rPr>
            <w:rStyle w:val="Hyperlink"/>
            <w:rFonts w:ascii="Arial" w:eastAsia="Times New Roman" w:hAnsi="Arial" w:cs="Arial"/>
            <w:sz w:val="20"/>
            <w:szCs w:val="20"/>
            <w:lang w:val="en"/>
          </w:rPr>
          <w:t>y</w:t>
        </w:r>
      </w:hyperlink>
    </w:p>
    <w:p w:rsidR="00000000" w:rsidRDefault="0055570B">
      <w:pPr>
        <w:jc w:val="center"/>
        <w:divId w:val="393357878"/>
        <w:rPr>
          <w:rFonts w:ascii="Arial" w:eastAsia="Times New Roman" w:hAnsi="Arial" w:cs="Arial"/>
          <w:color w:val="000000"/>
          <w:sz w:val="20"/>
          <w:szCs w:val="20"/>
          <w:lang w:val="en"/>
        </w:rPr>
      </w:pPr>
      <w:r>
        <w:rPr>
          <w:rFonts w:ascii="Arial" w:eastAsia="Times New Roman" w:hAnsi="Arial" w:cs="Arial"/>
          <w:i/>
          <w:iCs/>
          <w:noProof/>
          <w:color w:val="000000"/>
          <w:sz w:val="20"/>
          <w:szCs w:val="20"/>
        </w:rPr>
        <w:lastRenderedPageBreak/>
        <w:drawing>
          <wp:inline distT="0" distB="0" distL="0" distR="0">
            <wp:extent cx="4000500" cy="3505200"/>
            <wp:effectExtent l="0" t="0" r="0" b="0"/>
            <wp:docPr id="9" name="Picture 9" descr="V:\Marketing\Website_Redesign\Manuals\EmPrint\ViewPlus Emprint Manual_files\EmPrintPropLeg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Marketing\Website_Redesign\Manuals\EmPrint\ViewPlus Emprint Manual_files\EmPrintPropLegacy.jpg"/>
                    <pic:cNvPicPr>
                      <a:picLocks noChangeAspect="1" noChangeArrowheads="1"/>
                    </pic:cNvPicPr>
                  </pic:nvPicPr>
                  <pic:blipFill>
                    <a:blip r:embed="rId99" r:link="rId100">
                      <a:extLst>
                        <a:ext uri="{28A0092B-C50C-407E-A947-70E740481C1C}">
                          <a14:useLocalDpi xmlns:a14="http://schemas.microsoft.com/office/drawing/2010/main" val="0"/>
                        </a:ext>
                      </a:extLst>
                    </a:blip>
                    <a:srcRect/>
                    <a:stretch>
                      <a:fillRect/>
                    </a:stretch>
                  </pic:blipFill>
                  <pic:spPr bwMode="auto">
                    <a:xfrm>
                      <a:off x="0" y="0"/>
                      <a:ext cx="4000500" cy="3505200"/>
                    </a:xfrm>
                    <a:prstGeom prst="rect">
                      <a:avLst/>
                    </a:prstGeom>
                    <a:noFill/>
                    <a:ln>
                      <a:noFill/>
                    </a:ln>
                  </pic:spPr>
                </pic:pic>
              </a:graphicData>
            </a:graphic>
          </wp:inline>
        </w:drawing>
      </w:r>
      <w:r>
        <w:rPr>
          <w:rStyle w:val="Emphasis"/>
          <w:rFonts w:ascii="Arial" w:eastAsia="Times New Roman" w:hAnsi="Arial" w:cs="Arial"/>
          <w:color w:val="000000"/>
          <w:sz w:val="20"/>
          <w:szCs w:val="20"/>
          <w:lang w:val="en"/>
        </w:rPr>
        <w:t> </w:t>
      </w:r>
    </w:p>
    <w:p w:rsidR="00000000" w:rsidRDefault="0055570B">
      <w:pPr>
        <w:jc w:val="center"/>
        <w:divId w:val="393357878"/>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Illustration of Legacy Setting Tab</w:t>
      </w:r>
    </w:p>
    <w:p w:rsidR="00000000" w:rsidRDefault="0055570B">
      <w:pPr>
        <w:divId w:val="1657102428"/>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422483973"/>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This mode allows access to the legacy braille embosser emulator settings.  </w:t>
      </w:r>
    </w:p>
    <w:p w:rsidR="00000000" w:rsidRDefault="0055570B">
      <w:pPr>
        <w:numPr>
          <w:ilvl w:val="0"/>
          <w:numId w:val="61"/>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Paper size </w:t>
      </w:r>
      <w:r>
        <w:rPr>
          <w:rFonts w:ascii="Arial" w:eastAsia="Times New Roman" w:hAnsi="Arial" w:cs="Arial"/>
          <w:color w:val="000000"/>
          <w:sz w:val="20"/>
          <w:szCs w:val="20"/>
          <w:lang w:val="en"/>
        </w:rPr>
        <w:t xml:space="preserve">- Standard pages sizes or custom page sizes may be selected. </w:t>
      </w:r>
    </w:p>
    <w:p w:rsidR="00000000" w:rsidRDefault="0055570B">
      <w:pPr>
        <w:numPr>
          <w:ilvl w:val="0"/>
          <w:numId w:val="62"/>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Margins - </w:t>
      </w:r>
      <w:r>
        <w:rPr>
          <w:rFonts w:ascii="Arial" w:eastAsia="Times New Roman" w:hAnsi="Arial" w:cs="Arial"/>
          <w:color w:val="000000"/>
          <w:sz w:val="20"/>
          <w:szCs w:val="20"/>
          <w:lang w:val="en"/>
        </w:rPr>
        <w:t xml:space="preserve">Set the margins to 0 if you are using a program which sets </w:t>
      </w:r>
      <w:r>
        <w:rPr>
          <w:rFonts w:ascii="Arial" w:eastAsia="Times New Roman" w:hAnsi="Arial" w:cs="Arial"/>
          <w:color w:val="000000"/>
          <w:sz w:val="20"/>
          <w:szCs w:val="20"/>
          <w:lang w:val="en"/>
        </w:rPr>
        <w:t xml:space="preserve">its own margins.  </w:t>
      </w:r>
    </w:p>
    <w:p w:rsidR="00000000" w:rsidRDefault="0055570B">
      <w:pPr>
        <w:numPr>
          <w:ilvl w:val="0"/>
          <w:numId w:val="63"/>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Extra space between lines - </w:t>
      </w:r>
      <w:r>
        <w:rPr>
          <w:rFonts w:ascii="Arial" w:eastAsia="Times New Roman" w:hAnsi="Arial" w:cs="Arial"/>
          <w:color w:val="000000"/>
          <w:sz w:val="20"/>
          <w:szCs w:val="20"/>
          <w:lang w:val="en"/>
        </w:rPr>
        <w:t>The default spacing is .05 inches.  It increases in .05 increments up to .25 inches. </w:t>
      </w:r>
    </w:p>
    <w:p w:rsidR="00000000" w:rsidRDefault="0055570B">
      <w:pPr>
        <w:numPr>
          <w:ilvl w:val="0"/>
          <w:numId w:val="64"/>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Characters per line</w:t>
      </w:r>
      <w:r>
        <w:rPr>
          <w:rFonts w:ascii="Arial" w:eastAsia="Times New Roman" w:hAnsi="Arial" w:cs="Arial"/>
          <w:color w:val="000000"/>
          <w:sz w:val="20"/>
          <w:szCs w:val="20"/>
          <w:lang w:val="en"/>
        </w:rPr>
        <w:t xml:space="preserve"> - When margins or page size is changed, this number also changes.</w:t>
      </w:r>
    </w:p>
    <w:p w:rsidR="00000000" w:rsidRDefault="0055570B">
      <w:pPr>
        <w:numPr>
          <w:ilvl w:val="0"/>
          <w:numId w:val="65"/>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Lines per page</w:t>
      </w:r>
      <w:r>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 When margins or page size is changed, this number also changes.</w:t>
      </w:r>
    </w:p>
    <w:p w:rsidR="00000000" w:rsidRDefault="0055570B">
      <w:pPr>
        <w:numPr>
          <w:ilvl w:val="0"/>
          <w:numId w:val="66"/>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Text/graphics mode </w:t>
      </w:r>
      <w:r>
        <w:rPr>
          <w:rFonts w:ascii="Arial" w:eastAsia="Times New Roman" w:hAnsi="Arial" w:cs="Arial"/>
          <w:color w:val="000000"/>
          <w:sz w:val="20"/>
          <w:szCs w:val="20"/>
          <w:lang w:val="en"/>
        </w:rPr>
        <w:t>- You can choose either text or graphics.</w:t>
      </w:r>
    </w:p>
    <w:p w:rsidR="00000000" w:rsidRDefault="0055570B">
      <w:pPr>
        <w:numPr>
          <w:ilvl w:val="0"/>
          <w:numId w:val="67"/>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Dots per character </w:t>
      </w:r>
      <w:r>
        <w:rPr>
          <w:rFonts w:ascii="Arial" w:eastAsia="Times New Roman" w:hAnsi="Arial" w:cs="Arial"/>
          <w:color w:val="000000"/>
          <w:sz w:val="20"/>
          <w:szCs w:val="20"/>
          <w:lang w:val="en"/>
        </w:rPr>
        <w:t xml:space="preserve">- Choose between 6 or 8. </w:t>
      </w:r>
    </w:p>
    <w:p w:rsidR="00000000" w:rsidRDefault="0055570B">
      <w:pPr>
        <w:numPr>
          <w:ilvl w:val="0"/>
          <w:numId w:val="68"/>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Automatic text wrapping </w:t>
      </w:r>
      <w:r>
        <w:rPr>
          <w:rFonts w:ascii="Arial" w:eastAsia="Times New Roman" w:hAnsi="Arial" w:cs="Arial"/>
          <w:color w:val="000000"/>
          <w:sz w:val="20"/>
          <w:szCs w:val="20"/>
          <w:lang w:val="en"/>
        </w:rPr>
        <w:t xml:space="preserve">- When checked the text is wrapped to the next line.  If it </w:t>
      </w:r>
      <w:r>
        <w:rPr>
          <w:rFonts w:ascii="Arial" w:eastAsia="Times New Roman" w:hAnsi="Arial" w:cs="Arial"/>
          <w:color w:val="000000"/>
          <w:sz w:val="20"/>
          <w:szCs w:val="20"/>
          <w:lang w:val="en"/>
        </w:rPr>
        <w:t xml:space="preserve">is not checked, it is possible to lose characters from long lines. </w:t>
      </w:r>
    </w:p>
    <w:p w:rsidR="00000000" w:rsidRDefault="0055570B">
      <w:pPr>
        <w:numPr>
          <w:ilvl w:val="0"/>
          <w:numId w:val="69"/>
        </w:numPr>
        <w:spacing w:before="100" w:beforeAutospacing="1" w:after="100" w:afterAutospacing="1"/>
        <w:divId w:val="2135322177"/>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Download custom braille table </w:t>
      </w:r>
      <w:r>
        <w:rPr>
          <w:rFonts w:ascii="Arial" w:eastAsia="Times New Roman" w:hAnsi="Arial" w:cs="Arial"/>
          <w:color w:val="000000"/>
          <w:sz w:val="20"/>
          <w:szCs w:val="20"/>
          <w:lang w:val="en"/>
        </w:rPr>
        <w:t xml:space="preserve">-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can hold up to 8 custom defined braille tables. Clicking on this button opens a Load Table window and a user-defined braille character</w:t>
      </w:r>
      <w:r>
        <w:rPr>
          <w:rFonts w:ascii="Arial" w:eastAsia="Times New Roman" w:hAnsi="Arial" w:cs="Arial"/>
          <w:color w:val="000000"/>
          <w:sz w:val="20"/>
          <w:szCs w:val="20"/>
          <w:lang w:val="en"/>
        </w:rPr>
        <w:t xml:space="preserve"> set from ASCII value 0 to 255 can be downloaded to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xml:space="preserve">. The braille character sets are typically </w:t>
      </w:r>
      <w:r>
        <w:rPr>
          <w:rFonts w:ascii="Arial" w:eastAsia="Times New Roman" w:hAnsi="Arial" w:cs="Arial"/>
          <w:color w:val="000000"/>
          <w:sz w:val="20"/>
          <w:szCs w:val="20"/>
          <w:lang w:val="en"/>
        </w:rPr>
        <w:lastRenderedPageBreak/>
        <w:t>stored in braille conversion table files (*.BCT). This file format is editable in Notepad and allows the user to create user definable conver</w:t>
      </w:r>
      <w:r>
        <w:rPr>
          <w:rFonts w:ascii="Arial" w:eastAsia="Times New Roman" w:hAnsi="Arial" w:cs="Arial"/>
          <w:color w:val="000000"/>
          <w:sz w:val="20"/>
          <w:szCs w:val="20"/>
          <w:lang w:val="en"/>
        </w:rPr>
        <w:t xml:space="preserve">sion tables. Go to </w:t>
      </w:r>
      <w:hyperlink r:id="rId101" w:history="1">
        <w:r>
          <w:rPr>
            <w:rStyle w:val="Hyperlink"/>
            <w:rFonts w:ascii="Arial" w:eastAsia="Times New Roman" w:hAnsi="Arial" w:cs="Arial"/>
            <w:sz w:val="20"/>
            <w:szCs w:val="20"/>
            <w:lang w:val="en"/>
          </w:rPr>
          <w:t>http://</w:t>
        </w:r>
      </w:hyperlink>
      <w:hyperlink r:id="rId102" w:tooltip="" w:history="1">
        <w:r>
          <w:rPr>
            <w:rStyle w:val="Hyperlink"/>
            <w:rFonts w:ascii="Arial" w:eastAsia="Times New Roman" w:hAnsi="Arial" w:cs="Arial"/>
            <w:sz w:val="20"/>
            <w:szCs w:val="20"/>
            <w:lang w:val="en"/>
          </w:rPr>
          <w:t>www.viewplus.com/support/</w:t>
        </w:r>
      </w:hyperlink>
      <w:r>
        <w:rPr>
          <w:rFonts w:ascii="Arial" w:eastAsia="Times New Roman" w:hAnsi="Arial" w:cs="Arial"/>
          <w:color w:val="000000"/>
          <w:sz w:val="20"/>
          <w:szCs w:val="20"/>
          <w:lang w:val="en"/>
        </w:rPr>
        <w:t xml:space="preserve"> for additional information about this mode.</w:t>
      </w:r>
    </w:p>
    <w:p w:rsidR="00000000" w:rsidRDefault="0055570B">
      <w:pPr>
        <w:jc w:val="center"/>
        <w:divId w:val="2135322177"/>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3810000" cy="1495425"/>
            <wp:effectExtent l="0" t="0" r="0" b="9525"/>
            <wp:docPr id="10" name="Picture 10" descr="V:\Marketing\Website_Redesign\Manuals\EmPrint\ViewPlus Emprint Manual_files\EmLoadBraille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Marketing\Website_Redesign\Manuals\EmPrint\ViewPlus Emprint Manual_files\EmLoadBrailleTable.jpg"/>
                    <pic:cNvPicPr>
                      <a:picLocks noChangeAspect="1" noChangeArrowheads="1"/>
                    </pic:cNvPicPr>
                  </pic:nvPicPr>
                  <pic:blipFill>
                    <a:blip r:embed="rId103" r:link="rId104">
                      <a:extLst>
                        <a:ext uri="{28A0092B-C50C-407E-A947-70E740481C1C}">
                          <a14:useLocalDpi xmlns:a14="http://schemas.microsoft.com/office/drawing/2010/main" val="0"/>
                        </a:ext>
                      </a:extLst>
                    </a:blip>
                    <a:srcRect/>
                    <a:stretch>
                      <a:fillRect/>
                    </a:stretch>
                  </pic:blipFill>
                  <pic:spPr bwMode="auto">
                    <a:xfrm>
                      <a:off x="0" y="0"/>
                      <a:ext cx="3810000" cy="1495425"/>
                    </a:xfrm>
                    <a:prstGeom prst="rect">
                      <a:avLst/>
                    </a:prstGeom>
                    <a:noFill/>
                    <a:ln>
                      <a:noFill/>
                    </a:ln>
                  </pic:spPr>
                </pic:pic>
              </a:graphicData>
            </a:graphic>
          </wp:inline>
        </w:drawing>
      </w:r>
      <w:r>
        <w:rPr>
          <w:rFonts w:ascii="Arial" w:eastAsia="Times New Roman" w:hAnsi="Arial" w:cs="Arial"/>
          <w:color w:val="000000"/>
          <w:sz w:val="20"/>
          <w:szCs w:val="20"/>
          <w:lang w:val="en"/>
        </w:rPr>
        <w:t> </w:t>
      </w:r>
    </w:p>
    <w:p w:rsidR="00000000" w:rsidRDefault="0055570B">
      <w:pPr>
        <w:jc w:val="center"/>
        <w:divId w:val="2135322177"/>
        <w:rPr>
          <w:rFonts w:ascii="Arial" w:eastAsia="Times New Roman" w:hAnsi="Arial" w:cs="Arial"/>
          <w:color w:val="000000"/>
          <w:sz w:val="20"/>
          <w:szCs w:val="20"/>
          <w:lang w:val="en"/>
        </w:rPr>
      </w:pPr>
      <w:r>
        <w:rPr>
          <w:rStyle w:val="Emphasis"/>
          <w:rFonts w:ascii="Arial" w:eastAsia="Times New Roman" w:hAnsi="Arial" w:cs="Arial"/>
          <w:color w:val="000000"/>
          <w:sz w:val="20"/>
          <w:szCs w:val="20"/>
          <w:lang w:val="en"/>
        </w:rPr>
        <w:t>Illustration of Load Braille Table Tab</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71" w:name="7_D_Service_Tab"/>
      <w:bookmarkEnd w:id="71"/>
      <w:r>
        <w:rPr>
          <w:rFonts w:ascii="Arial" w:eastAsia="Times New Roman" w:hAnsi="Arial" w:cs="Arial"/>
          <w:color w:val="000000"/>
          <w:sz w:val="20"/>
          <w:szCs w:val="20"/>
          <w:lang w:val="en"/>
        </w:rPr>
        <w:t xml:space="preserve">D.   </w:t>
      </w:r>
      <w:hyperlink r:id="rId105" w:anchor="TOC_7_D_Service Tab" w:history="1">
        <w:r>
          <w:rPr>
            <w:rStyle w:val="Hyperlink"/>
            <w:rFonts w:ascii="Arial" w:eastAsia="Times New Roman" w:hAnsi="Arial" w:cs="Arial"/>
            <w:sz w:val="20"/>
            <w:szCs w:val="20"/>
            <w:lang w:val="en"/>
          </w:rPr>
          <w:t>Service Tab</w:t>
        </w:r>
      </w:hyperlink>
    </w:p>
    <w:p w:rsidR="00000000" w:rsidRDefault="0055570B">
      <w:pPr>
        <w:divId w:val="1712801665"/>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service tab provides several servicing functions for your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w:t>
      </w:r>
    </w:p>
    <w:p w:rsidR="00000000" w:rsidRDefault="0055570B">
      <w:pPr>
        <w:numPr>
          <w:ilvl w:val="0"/>
          <w:numId w:val="70"/>
        </w:numPr>
        <w:spacing w:before="100" w:beforeAutospacing="1" w:after="100" w:afterAutospacing="1"/>
        <w:divId w:val="6187800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Pen Calibration</w:t>
      </w:r>
      <w:r>
        <w:rPr>
          <w:rFonts w:ascii="Arial" w:eastAsia="Times New Roman" w:hAnsi="Arial" w:cs="Arial"/>
          <w:color w:val="000000"/>
          <w:sz w:val="20"/>
          <w:szCs w:val="20"/>
          <w:lang w:val="en"/>
        </w:rPr>
        <w:t xml:space="preserve"> - Performs a calibration of the black and color ink cartridge. This procedure needs at least two sheets of plain paper in the input tray.</w:t>
      </w:r>
    </w:p>
    <w:p w:rsidR="00000000" w:rsidRDefault="0055570B">
      <w:pPr>
        <w:numPr>
          <w:ilvl w:val="0"/>
          <w:numId w:val="70"/>
        </w:numPr>
        <w:spacing w:before="100" w:beforeAutospacing="1" w:after="100" w:afterAutospacing="1"/>
        <w:divId w:val="6187800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Print Test Page</w:t>
      </w:r>
      <w:r>
        <w:rPr>
          <w:rFonts w:ascii="Arial" w:eastAsia="Times New Roman" w:hAnsi="Arial" w:cs="Arial"/>
          <w:color w:val="000000"/>
          <w:sz w:val="20"/>
          <w:szCs w:val="20"/>
          <w:lang w:val="en"/>
        </w:rPr>
        <w:t xml:space="preserve"> - Prints a test</w:t>
      </w:r>
      <w:r>
        <w:rPr>
          <w:rFonts w:ascii="Arial" w:eastAsia="Times New Roman" w:hAnsi="Arial" w:cs="Arial"/>
          <w:color w:val="000000"/>
          <w:sz w:val="20"/>
          <w:szCs w:val="20"/>
          <w:lang w:val="en"/>
        </w:rPr>
        <w:t xml:space="preserve"> page to exercise the embossing printers ink and embossing mechanism. This procedure needs at least one sheet of plain paper in the input tray.</w:t>
      </w:r>
    </w:p>
    <w:p w:rsidR="00000000" w:rsidRDefault="0055570B">
      <w:pPr>
        <w:numPr>
          <w:ilvl w:val="0"/>
          <w:numId w:val="70"/>
        </w:numPr>
        <w:spacing w:before="100" w:beforeAutospacing="1" w:after="100" w:afterAutospacing="1"/>
        <w:divId w:val="6187800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Ink/Emboss Alignment Calibration</w:t>
      </w:r>
      <w:r>
        <w:rPr>
          <w:rFonts w:ascii="Arial" w:eastAsia="Times New Roman" w:hAnsi="Arial" w:cs="Arial"/>
          <w:color w:val="000000"/>
          <w:sz w:val="20"/>
          <w:szCs w:val="20"/>
          <w:lang w:val="en"/>
        </w:rPr>
        <w:t xml:space="preserve"> - The function should be used if the ink image does not line up with the emboss</w:t>
      </w:r>
      <w:r>
        <w:rPr>
          <w:rFonts w:ascii="Arial" w:eastAsia="Times New Roman" w:hAnsi="Arial" w:cs="Arial"/>
          <w:color w:val="000000"/>
          <w:sz w:val="20"/>
          <w:szCs w:val="20"/>
          <w:lang w:val="en"/>
        </w:rPr>
        <w:t xml:space="preserve"> output. After the test page has been printed, an input dialog box opens. The print out shows an array of boxes marked with numbers. Please enter the number of the box that best matches the ink and emboss output. </w:t>
      </w:r>
    </w:p>
    <w:p w:rsidR="00000000" w:rsidRDefault="0055570B">
      <w:pPr>
        <w:numPr>
          <w:ilvl w:val="0"/>
          <w:numId w:val="70"/>
        </w:numPr>
        <w:spacing w:before="100" w:beforeAutospacing="1" w:after="100" w:afterAutospacing="1"/>
        <w:divId w:val="6187800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Emboss Head Calibration </w:t>
      </w:r>
      <w:r>
        <w:rPr>
          <w:rFonts w:ascii="Arial" w:eastAsia="Times New Roman" w:hAnsi="Arial" w:cs="Arial"/>
          <w:color w:val="000000"/>
          <w:sz w:val="20"/>
          <w:szCs w:val="20"/>
          <w:lang w:val="en"/>
        </w:rPr>
        <w:t>- This prints the alignment page for the embossing head. In order to produce perfect dots on the special Tiger platen, the embossing head needs to be aligned with the grooves. This procedure prints out a 10 by 10 pattern of dots of which one dot looks perf</w:t>
      </w:r>
      <w:r>
        <w:rPr>
          <w:rFonts w:ascii="Arial" w:eastAsia="Times New Roman" w:hAnsi="Arial" w:cs="Arial"/>
          <w:color w:val="000000"/>
          <w:sz w:val="20"/>
          <w:szCs w:val="20"/>
          <w:lang w:val="en"/>
        </w:rPr>
        <w:t xml:space="preserve">ectly aligned. After the test page has been printed, an input dialog box opens.  The user is prompted to enter the number of the best vertical line and horizontal line of the dot. The rows and columns are numbered from the left to right and top to bottom, </w:t>
      </w:r>
      <w:r>
        <w:rPr>
          <w:rFonts w:ascii="Arial" w:eastAsia="Times New Roman" w:hAnsi="Arial" w:cs="Arial"/>
          <w:color w:val="000000"/>
          <w:sz w:val="20"/>
          <w:szCs w:val="20"/>
          <w:lang w:val="en"/>
        </w:rPr>
        <w:t>respectively, starting with 1.</w:t>
      </w:r>
    </w:p>
    <w:p w:rsidR="00000000" w:rsidRDefault="0055570B">
      <w:pPr>
        <w:numPr>
          <w:ilvl w:val="0"/>
          <w:numId w:val="70"/>
        </w:numPr>
        <w:spacing w:before="100" w:beforeAutospacing="1" w:after="100" w:afterAutospacing="1"/>
        <w:divId w:val="6187800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Emboss Skew Calibration</w:t>
      </w:r>
      <w:r>
        <w:rPr>
          <w:rFonts w:ascii="Arial" w:eastAsia="Times New Roman" w:hAnsi="Arial" w:cs="Arial"/>
          <w:color w:val="000000"/>
          <w:sz w:val="20"/>
          <w:szCs w:val="20"/>
          <w:lang w:val="en"/>
        </w:rPr>
        <w:t xml:space="preserve"> - This prints the skew calibration pattern. The pattern is 10 vertical lines of which one is a perfect aligned line. Please count the number of lines from left to right starting with 1. The user is pro</w:t>
      </w:r>
      <w:r>
        <w:rPr>
          <w:rFonts w:ascii="Arial" w:eastAsia="Times New Roman" w:hAnsi="Arial" w:cs="Arial"/>
          <w:color w:val="000000"/>
          <w:sz w:val="20"/>
          <w:szCs w:val="20"/>
          <w:lang w:val="en"/>
        </w:rPr>
        <w:t>mpted to enter the best line number. </w:t>
      </w:r>
    </w:p>
    <w:p w:rsidR="00000000" w:rsidRDefault="0055570B">
      <w:pPr>
        <w:numPr>
          <w:ilvl w:val="0"/>
          <w:numId w:val="70"/>
        </w:numPr>
        <w:spacing w:before="100" w:beforeAutospacing="1" w:after="100" w:afterAutospacing="1"/>
        <w:divId w:val="6187800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Ink Cartridge Levels </w:t>
      </w:r>
      <w:r>
        <w:rPr>
          <w:rFonts w:ascii="Arial" w:eastAsia="Times New Roman" w:hAnsi="Arial" w:cs="Arial"/>
          <w:color w:val="000000"/>
          <w:sz w:val="20"/>
          <w:szCs w:val="20"/>
          <w:lang w:val="en"/>
        </w:rPr>
        <w:t xml:space="preserve">- This dialog box shows the status of the ink cartridges. It shows how much of ink is left in the cartridges (in percent). </w:t>
      </w:r>
    </w:p>
    <w:p w:rsidR="00000000" w:rsidRDefault="0055570B">
      <w:pPr>
        <w:divId w:val="61878008"/>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lastRenderedPageBreak/>
        <w:br/>
      </w:r>
    </w:p>
    <w:p w:rsidR="00000000" w:rsidRDefault="0055570B">
      <w:pPr>
        <w:pStyle w:val="Heading3"/>
        <w:divId w:val="2127893656"/>
        <w:rPr>
          <w:rFonts w:ascii="Arial" w:eastAsia="Times New Roman" w:hAnsi="Arial" w:cs="Arial"/>
          <w:color w:val="000000"/>
          <w:sz w:val="21"/>
          <w:szCs w:val="21"/>
          <w:lang w:val="en"/>
        </w:rPr>
      </w:pPr>
      <w:bookmarkStart w:id="72" w:name="8_Printing_First_Documents"/>
      <w:bookmarkEnd w:id="72"/>
      <w:r>
        <w:rPr>
          <w:rFonts w:ascii="Arial" w:eastAsia="Times New Roman" w:hAnsi="Arial" w:cs="Arial"/>
          <w:color w:val="000000"/>
          <w:sz w:val="21"/>
          <w:szCs w:val="21"/>
          <w:lang w:val="en"/>
        </w:rPr>
        <w:t xml:space="preserve">VIII. </w:t>
      </w:r>
      <w:hyperlink r:id="rId106" w:anchor="TOC_8_Printing First Documents" w:history="1">
        <w:r>
          <w:rPr>
            <w:rStyle w:val="Hyperlink"/>
            <w:rFonts w:ascii="Arial" w:eastAsia="Times New Roman" w:hAnsi="Arial" w:cs="Arial"/>
            <w:sz w:val="21"/>
            <w:szCs w:val="21"/>
            <w:lang w:val="en"/>
          </w:rPr>
          <w:t>Printing First Documents</w:t>
        </w:r>
      </w:hyperlink>
    </w:p>
    <w:p w:rsidR="00000000" w:rsidRDefault="0055570B">
      <w:pPr>
        <w:pStyle w:val="Heading3"/>
        <w:ind w:left="600"/>
        <w:divId w:val="2127893656"/>
        <w:rPr>
          <w:rFonts w:ascii="Arial" w:eastAsia="Times New Roman" w:hAnsi="Arial" w:cs="Arial"/>
          <w:color w:val="000000"/>
          <w:sz w:val="20"/>
          <w:szCs w:val="20"/>
          <w:lang w:val="en"/>
        </w:rPr>
      </w:pPr>
      <w:bookmarkStart w:id="73" w:name="8_A_Printing"/>
      <w:bookmarkEnd w:id="73"/>
      <w:r>
        <w:rPr>
          <w:rFonts w:ascii="Arial" w:eastAsia="Times New Roman" w:hAnsi="Arial" w:cs="Arial"/>
          <w:color w:val="000000"/>
          <w:sz w:val="20"/>
          <w:szCs w:val="20"/>
          <w:lang w:val="en"/>
        </w:rPr>
        <w:t xml:space="preserve">A.   </w:t>
      </w:r>
      <w:hyperlink r:id="rId107" w:anchor="TOC_8_A_Printing" w:history="1">
        <w:r>
          <w:rPr>
            <w:rStyle w:val="Hyperlink"/>
            <w:rFonts w:ascii="Arial" w:eastAsia="Times New Roman" w:hAnsi="Arial" w:cs="Arial"/>
            <w:sz w:val="20"/>
            <w:szCs w:val="20"/>
            <w:lang w:val="en"/>
          </w:rPr>
          <w:t>Printing</w:t>
        </w:r>
      </w:hyperlink>
    </w:p>
    <w:p w:rsidR="00000000" w:rsidRDefault="0055570B">
      <w:pPr>
        <w:divId w:val="45104877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Now that the installation is complete, you should be set to print a document.  These are the </w:t>
      </w:r>
      <w:r>
        <w:rPr>
          <w:rFonts w:ascii="Arial" w:eastAsia="Times New Roman" w:hAnsi="Arial" w:cs="Arial"/>
          <w:color w:val="000000"/>
          <w:sz w:val="20"/>
          <w:szCs w:val="20"/>
          <w:lang w:val="en"/>
        </w:rPr>
        <w:t>steps that you should follow to print:</w:t>
      </w:r>
    </w:p>
    <w:p w:rsidR="00000000" w:rsidRDefault="0055570B">
      <w:pPr>
        <w:numPr>
          <w:ilvl w:val="0"/>
          <w:numId w:val="71"/>
        </w:numPr>
        <w:spacing w:before="100" w:beforeAutospacing="1" w:after="100" w:afterAutospacing="1"/>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Open Microsoft Word, or other Windows word processing programs.</w:t>
      </w:r>
    </w:p>
    <w:p w:rsidR="00000000" w:rsidRDefault="0055570B">
      <w:pPr>
        <w:numPr>
          <w:ilvl w:val="0"/>
          <w:numId w:val="72"/>
        </w:numPr>
        <w:spacing w:before="100" w:beforeAutospacing="1" w:after="100" w:afterAutospacing="1"/>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There are tips for using various Windows applications at: http://www.viewplus.com</w:t>
      </w:r>
    </w:p>
    <w:p w:rsidR="00000000" w:rsidRDefault="0055570B">
      <w:pPr>
        <w:numPr>
          <w:ilvl w:val="0"/>
          <w:numId w:val="73"/>
        </w:numPr>
        <w:spacing w:before="100" w:beforeAutospacing="1" w:after="100" w:afterAutospacing="1"/>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If you are printing math equations, look at the directions for using </w:t>
      </w:r>
      <w:proofErr w:type="spellStart"/>
      <w:r>
        <w:rPr>
          <w:rFonts w:ascii="Arial" w:eastAsia="Times New Roman" w:hAnsi="Arial" w:cs="Arial"/>
          <w:color w:val="000000"/>
          <w:sz w:val="20"/>
          <w:szCs w:val="20"/>
          <w:lang w:val="en"/>
        </w:rPr>
        <w:t>Ma</w:t>
      </w:r>
      <w:r>
        <w:rPr>
          <w:rFonts w:ascii="Arial" w:eastAsia="Times New Roman" w:hAnsi="Arial" w:cs="Arial"/>
          <w:color w:val="000000"/>
          <w:sz w:val="20"/>
          <w:szCs w:val="20"/>
          <w:lang w:val="en"/>
        </w:rPr>
        <w:t>thType</w:t>
      </w:r>
      <w:proofErr w:type="spellEnd"/>
      <w:r>
        <w:rPr>
          <w:rFonts w:ascii="Arial" w:eastAsia="Times New Roman" w:hAnsi="Arial" w:cs="Arial"/>
          <w:color w:val="000000"/>
          <w:sz w:val="20"/>
          <w:szCs w:val="20"/>
          <w:lang w:val="en"/>
        </w:rPr>
        <w:t xml:space="preserve">.  </w:t>
      </w:r>
      <w:proofErr w:type="spellStart"/>
      <w:r>
        <w:rPr>
          <w:rFonts w:ascii="Arial" w:eastAsia="Times New Roman" w:hAnsi="Arial" w:cs="Arial"/>
          <w:color w:val="000000"/>
          <w:sz w:val="20"/>
          <w:szCs w:val="20"/>
          <w:lang w:val="en"/>
        </w:rPr>
        <w:t>MathType</w:t>
      </w:r>
      <w:proofErr w:type="spellEnd"/>
      <w:r>
        <w:rPr>
          <w:rFonts w:ascii="Arial" w:eastAsia="Times New Roman" w:hAnsi="Arial" w:cs="Arial"/>
          <w:color w:val="000000"/>
          <w:sz w:val="20"/>
          <w:szCs w:val="20"/>
          <w:lang w:val="en"/>
        </w:rPr>
        <w:t xml:space="preserve"> is an add-on application for word processors.  It greatly simplifies the writing of equations.  For more information about </w:t>
      </w:r>
      <w:proofErr w:type="spellStart"/>
      <w:r>
        <w:rPr>
          <w:rFonts w:ascii="Arial" w:eastAsia="Times New Roman" w:hAnsi="Arial" w:cs="Arial"/>
          <w:color w:val="000000"/>
          <w:sz w:val="20"/>
          <w:szCs w:val="20"/>
          <w:lang w:val="en"/>
        </w:rPr>
        <w:t>MathType</w:t>
      </w:r>
      <w:proofErr w:type="spellEnd"/>
      <w:r>
        <w:rPr>
          <w:rFonts w:ascii="Arial" w:eastAsia="Times New Roman" w:hAnsi="Arial" w:cs="Arial"/>
          <w:color w:val="000000"/>
          <w:sz w:val="20"/>
          <w:szCs w:val="20"/>
          <w:lang w:val="en"/>
        </w:rPr>
        <w:t xml:space="preserve"> and ordering, please refer to our web site.</w:t>
      </w:r>
    </w:p>
    <w:p w:rsidR="00000000" w:rsidRDefault="0055570B">
      <w:pPr>
        <w:numPr>
          <w:ilvl w:val="0"/>
          <w:numId w:val="74"/>
        </w:numPr>
        <w:spacing w:before="100" w:beforeAutospacing="1" w:after="100" w:afterAutospacing="1"/>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Make sure a ViewPlus embosser printer and the correct paper si</w:t>
      </w:r>
      <w:r>
        <w:rPr>
          <w:rFonts w:ascii="Arial" w:eastAsia="Times New Roman" w:hAnsi="Arial" w:cs="Arial"/>
          <w:color w:val="000000"/>
          <w:sz w:val="20"/>
          <w:szCs w:val="20"/>
          <w:lang w:val="en"/>
        </w:rPr>
        <w:t>ze are selected.  The paper size depends on the paper that is loaded in the ViewPlus embosser.  You can either open an existing document that you want to print, or start with a new one.  Example documents can be found at on the</w:t>
      </w:r>
      <w:hyperlink r:id="rId108" w:history="1">
        <w:r>
          <w:rPr>
            <w:rStyle w:val="Hyperlink"/>
            <w:rFonts w:ascii="Arial" w:eastAsia="Times New Roman" w:hAnsi="Arial" w:cs="Arial"/>
            <w:sz w:val="20"/>
            <w:szCs w:val="20"/>
            <w:lang w:val="en"/>
          </w:rPr>
          <w:t xml:space="preserve"> ViewPlus web site</w:t>
        </w:r>
      </w:hyperlink>
      <w:r>
        <w:rPr>
          <w:rFonts w:ascii="Arial" w:eastAsia="Times New Roman" w:hAnsi="Arial" w:cs="Arial"/>
          <w:color w:val="000000"/>
          <w:sz w:val="20"/>
          <w:szCs w:val="20"/>
          <w:lang w:val="en"/>
        </w:rPr>
        <w:t xml:space="preserve">. </w:t>
      </w:r>
    </w:p>
    <w:p w:rsidR="00000000" w:rsidRDefault="0055570B">
      <w:pPr>
        <w:numPr>
          <w:ilvl w:val="0"/>
          <w:numId w:val="75"/>
        </w:numPr>
        <w:spacing w:before="100" w:beforeAutospacing="1" w:after="100" w:afterAutospacing="1"/>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You should select the appropriate Tiger screen font and draw or import any kind of images - the driver will automatically translate the graphics and English text to tactile images and braille or </w:t>
      </w:r>
      <w:proofErr w:type="spellStart"/>
      <w:proofErr w:type="gramStart"/>
      <w:r>
        <w:rPr>
          <w:rFonts w:ascii="Arial" w:eastAsia="Times New Roman" w:hAnsi="Arial" w:cs="Arial"/>
          <w:color w:val="000000"/>
          <w:sz w:val="20"/>
          <w:szCs w:val="20"/>
          <w:lang w:val="en"/>
        </w:rPr>
        <w:t>DotsPlus</w:t>
      </w:r>
      <w:proofErr w:type="spellEnd"/>
      <w:r>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 </w:t>
      </w:r>
      <w:proofErr w:type="gramEnd"/>
      <w:r>
        <w:rPr>
          <w:rFonts w:ascii="Arial" w:eastAsia="Times New Roman" w:hAnsi="Arial" w:cs="Arial"/>
          <w:color w:val="000000"/>
          <w:sz w:val="20"/>
          <w:szCs w:val="20"/>
          <w:lang w:val="en"/>
        </w:rPr>
        <w:t xml:space="preserve"> </w:t>
      </w:r>
    </w:p>
    <w:p w:rsidR="00000000" w:rsidRDefault="0055570B">
      <w:pPr>
        <w:numPr>
          <w:ilvl w:val="0"/>
          <w:numId w:val="76"/>
        </w:numPr>
        <w:spacing w:before="100" w:beforeAutospacing="1" w:after="100" w:afterAutospacing="1"/>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If you wish to translate to </w:t>
      </w:r>
      <w:proofErr w:type="spellStart"/>
      <w:r>
        <w:rPr>
          <w:rFonts w:ascii="Arial" w:eastAsia="Times New Roman" w:hAnsi="Arial" w:cs="Arial"/>
          <w:color w:val="000000"/>
          <w:sz w:val="20"/>
          <w:szCs w:val="20"/>
          <w:lang w:val="en"/>
        </w:rPr>
        <w:t>uncontracted</w:t>
      </w:r>
      <w:proofErr w:type="spellEnd"/>
      <w:r>
        <w:rPr>
          <w:rFonts w:ascii="Arial" w:eastAsia="Times New Roman" w:hAnsi="Arial" w:cs="Arial"/>
          <w:color w:val="000000"/>
          <w:sz w:val="20"/>
          <w:szCs w:val="20"/>
          <w:lang w:val="en"/>
        </w:rPr>
        <w:t xml:space="preserve"> (grade 1) or contracted (grade 2) braille, use the ViewPlus</w:t>
      </w:r>
      <w:proofErr w:type="gramStart"/>
      <w:r>
        <w:rPr>
          <w:rFonts w:ascii="Arial" w:eastAsia="Times New Roman" w:hAnsi="Arial" w:cs="Arial"/>
          <w:color w:val="000000"/>
          <w:sz w:val="20"/>
          <w:szCs w:val="20"/>
          <w:lang w:val="en"/>
        </w:rPr>
        <w:t>  Formatter</w:t>
      </w:r>
      <w:proofErr w:type="gramEnd"/>
      <w:r>
        <w:rPr>
          <w:rFonts w:ascii="Arial" w:eastAsia="Times New Roman" w:hAnsi="Arial" w:cs="Arial"/>
          <w:color w:val="000000"/>
          <w:sz w:val="20"/>
          <w:szCs w:val="20"/>
          <w:lang w:val="en"/>
        </w:rPr>
        <w:t xml:space="preserve"> a program in your Tiger Software Suite.</w:t>
      </w:r>
    </w:p>
    <w:p w:rsidR="00000000" w:rsidRDefault="0055570B">
      <w:pPr>
        <w:divId w:val="1861219"/>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Then print the file just as you would print to any other printer. </w:t>
      </w:r>
      <w:r>
        <w:rPr>
          <w:rFonts w:ascii="Arial" w:eastAsia="Times New Roman" w:hAnsi="Arial" w:cs="Arial"/>
          <w:color w:val="000000"/>
          <w:sz w:val="20"/>
          <w:szCs w:val="20"/>
          <w:lang w:val="en"/>
        </w:rPr>
        <w:b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74" w:name="8_B_Printer_Properties"/>
      <w:bookmarkEnd w:id="74"/>
      <w:r>
        <w:rPr>
          <w:rFonts w:ascii="Arial" w:eastAsia="Times New Roman" w:hAnsi="Arial" w:cs="Arial"/>
          <w:color w:val="000000"/>
          <w:sz w:val="20"/>
          <w:szCs w:val="20"/>
          <w:lang w:val="en"/>
        </w:rPr>
        <w:t xml:space="preserve">B.   </w:t>
      </w:r>
      <w:hyperlink r:id="rId109" w:anchor="TOC_8_B_Printer Properties" w:history="1">
        <w:r>
          <w:rPr>
            <w:rStyle w:val="Hyperlink"/>
            <w:rFonts w:ascii="Arial" w:eastAsia="Times New Roman" w:hAnsi="Arial" w:cs="Arial"/>
            <w:sz w:val="20"/>
            <w:szCs w:val="20"/>
            <w:lang w:val="en"/>
          </w:rPr>
          <w:t>Printer Properties</w:t>
        </w:r>
      </w:hyperlink>
    </w:p>
    <w:p w:rsidR="00000000" w:rsidRDefault="0055570B">
      <w:pPr>
        <w:divId w:val="1746030084"/>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Paper size can be selected in the printer properties. The settings for Windows 2000 and XP can be found Settings/Printers/select Tiger </w:t>
      </w:r>
      <w:r>
        <w:rPr>
          <w:rFonts w:ascii="Arial" w:eastAsia="Times New Roman" w:hAnsi="Arial" w:cs="Arial"/>
          <w:color w:val="000000"/>
          <w:sz w:val="20"/>
          <w:szCs w:val="20"/>
          <w:lang w:val="en"/>
        </w:rPr>
        <w:t>/Properties.  The paper sizes are Letter, A4 and Legal and envelopes.  The media choice can be controlled from the printer properties, but should also be set correctly in the Page Setup of Windows applications before printing to ensure the desired results.</w:t>
      </w:r>
      <w:r>
        <w:rPr>
          <w:rFonts w:ascii="Arial" w:eastAsia="Times New Roman" w:hAnsi="Arial" w:cs="Arial"/>
          <w:color w:val="000000"/>
          <w:sz w:val="20"/>
          <w:szCs w:val="20"/>
          <w:lang w:val="en"/>
        </w:rPr>
        <w:t>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lastRenderedPageBreak/>
        <w:br/>
      </w:r>
    </w:p>
    <w:p w:rsidR="00000000" w:rsidRDefault="0055570B">
      <w:pPr>
        <w:pStyle w:val="Heading3"/>
        <w:divId w:val="2127893656"/>
        <w:rPr>
          <w:rFonts w:ascii="Arial" w:eastAsia="Times New Roman" w:hAnsi="Arial" w:cs="Arial"/>
          <w:color w:val="000000"/>
          <w:sz w:val="21"/>
          <w:szCs w:val="21"/>
          <w:lang w:val="en"/>
        </w:rPr>
      </w:pPr>
      <w:bookmarkStart w:id="75" w:name="9_Accessories_and_Support_Packages"/>
      <w:bookmarkEnd w:id="75"/>
      <w:r>
        <w:rPr>
          <w:rFonts w:ascii="Arial" w:eastAsia="Times New Roman" w:hAnsi="Arial" w:cs="Arial"/>
          <w:color w:val="000000"/>
          <w:sz w:val="21"/>
          <w:szCs w:val="21"/>
          <w:lang w:val="en"/>
        </w:rPr>
        <w:t xml:space="preserve">IX. </w:t>
      </w:r>
      <w:hyperlink r:id="rId110" w:anchor="TOC_9_Accessories and Support Packages" w:history="1">
        <w:r>
          <w:rPr>
            <w:rStyle w:val="Hyperlink"/>
            <w:rFonts w:ascii="Arial" w:eastAsia="Times New Roman" w:hAnsi="Arial" w:cs="Arial"/>
            <w:sz w:val="21"/>
            <w:szCs w:val="21"/>
            <w:lang w:val="en"/>
          </w:rPr>
          <w:t>Accessories and Support Packages</w:t>
        </w:r>
      </w:hyperlink>
    </w:p>
    <w:p w:rsidR="00000000" w:rsidRDefault="0055570B">
      <w:pPr>
        <w:pStyle w:val="Heading3"/>
        <w:ind w:left="600"/>
        <w:divId w:val="2127893656"/>
        <w:rPr>
          <w:rFonts w:ascii="Arial" w:eastAsia="Times New Roman" w:hAnsi="Arial" w:cs="Arial"/>
          <w:color w:val="000000"/>
          <w:sz w:val="20"/>
          <w:szCs w:val="20"/>
          <w:lang w:val="en"/>
        </w:rPr>
      </w:pPr>
      <w:bookmarkStart w:id="76" w:name="9_A_Accessories"/>
      <w:bookmarkEnd w:id="76"/>
      <w:r>
        <w:rPr>
          <w:rFonts w:ascii="Arial" w:eastAsia="Times New Roman" w:hAnsi="Arial" w:cs="Arial"/>
          <w:color w:val="000000"/>
          <w:sz w:val="20"/>
          <w:szCs w:val="20"/>
          <w:lang w:val="en"/>
        </w:rPr>
        <w:t xml:space="preserve">A.   </w:t>
      </w:r>
      <w:hyperlink r:id="rId111" w:anchor="TOC_9_A_Accessories" w:history="1">
        <w:r>
          <w:rPr>
            <w:rStyle w:val="Hyperlink"/>
            <w:rFonts w:ascii="Arial" w:eastAsia="Times New Roman" w:hAnsi="Arial" w:cs="Arial"/>
            <w:sz w:val="20"/>
            <w:szCs w:val="20"/>
            <w:lang w:val="en"/>
          </w:rPr>
          <w:t>Accessories</w:t>
        </w:r>
      </w:hyperlink>
    </w:p>
    <w:p w:rsidR="00000000" w:rsidRDefault="0055570B">
      <w:pPr>
        <w:divId w:val="429472307"/>
        <w:rPr>
          <w:rFonts w:ascii="Arial" w:eastAsia="Times New Roman" w:hAnsi="Arial" w:cs="Arial"/>
          <w:color w:val="000000"/>
          <w:sz w:val="20"/>
          <w:szCs w:val="20"/>
          <w:lang w:val="en"/>
        </w:rPr>
      </w:pPr>
      <w:r>
        <w:rPr>
          <w:rFonts w:ascii="Arial" w:eastAsia="Times New Roman" w:hAnsi="Arial" w:cs="Arial"/>
          <w:color w:val="000000"/>
          <w:sz w:val="20"/>
          <w:szCs w:val="20"/>
          <w:lang w:val="en"/>
        </w:rPr>
        <w:t>For pricing, ordering, and additional information on any of the following products, consult</w:t>
      </w:r>
      <w:proofErr w:type="gramStart"/>
      <w:r>
        <w:rPr>
          <w:rFonts w:ascii="Arial" w:eastAsia="Times New Roman" w:hAnsi="Arial" w:cs="Arial"/>
          <w:color w:val="000000"/>
          <w:sz w:val="20"/>
          <w:szCs w:val="20"/>
          <w:lang w:val="en"/>
        </w:rPr>
        <w:t>  the</w:t>
      </w:r>
      <w:proofErr w:type="gramEnd"/>
      <w:r>
        <w:rPr>
          <w:rFonts w:ascii="Arial" w:eastAsia="Times New Roman" w:hAnsi="Arial" w:cs="Arial"/>
          <w:color w:val="000000"/>
          <w:sz w:val="20"/>
          <w:szCs w:val="20"/>
          <w:lang w:val="en"/>
        </w:rPr>
        <w:t xml:space="preserve"> </w:t>
      </w:r>
      <w:hyperlink r:id="rId112" w:history="1">
        <w:r>
          <w:rPr>
            <w:rStyle w:val="Hyperlink"/>
            <w:rFonts w:ascii="Arial" w:eastAsia="Times New Roman" w:hAnsi="Arial" w:cs="Arial"/>
            <w:sz w:val="20"/>
            <w:szCs w:val="20"/>
            <w:lang w:val="en"/>
          </w:rPr>
          <w:t>ViewPlus web site.</w:t>
        </w:r>
      </w:hyperlink>
      <w:r>
        <w:rPr>
          <w:rFonts w:ascii="Arial" w:eastAsia="Times New Roman" w:hAnsi="Arial" w:cs="Arial"/>
          <w:color w:val="000000"/>
          <w:sz w:val="20"/>
          <w:szCs w:val="20"/>
          <w:lang w:val="en"/>
        </w:rPr>
        <w:t xml:space="preserve"> </w:t>
      </w:r>
    </w:p>
    <w:p w:rsidR="00000000" w:rsidRDefault="0055570B">
      <w:pPr>
        <w:numPr>
          <w:ilvl w:val="0"/>
          <w:numId w:val="77"/>
        </w:numPr>
        <w:spacing w:before="100" w:beforeAutospacing="1" w:after="100" w:afterAutospacing="1"/>
        <w:divId w:val="33668969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Audio Graphing Calculator</w:t>
      </w:r>
    </w:p>
    <w:p w:rsidR="00000000" w:rsidRDefault="0055570B">
      <w:pPr>
        <w:spacing w:after="240"/>
        <w:divId w:val="175197760"/>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           VSW9004-00 </w:t>
      </w:r>
    </w:p>
    <w:p w:rsidR="00000000" w:rsidRDefault="0055570B">
      <w:pPr>
        <w:divId w:val="174733111"/>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w:t>
      </w:r>
      <w:r>
        <w:rPr>
          <w:rFonts w:ascii="Arial" w:eastAsia="Times New Roman" w:hAnsi="Arial" w:cs="Arial"/>
          <w:color w:val="000000"/>
          <w:sz w:val="20"/>
          <w:szCs w:val="20"/>
          <w:lang w:val="en"/>
        </w:rPr>
        <w:t xml:space="preserve">ViewPlus </w:t>
      </w:r>
      <w:proofErr w:type="spellStart"/>
      <w:r>
        <w:rPr>
          <w:rFonts w:ascii="Arial" w:eastAsia="Times New Roman" w:hAnsi="Arial" w:cs="Arial"/>
          <w:color w:val="000000"/>
          <w:sz w:val="20"/>
          <w:szCs w:val="20"/>
          <w:lang w:val="en"/>
        </w:rPr>
        <w:t>AudioGraphing</w:t>
      </w:r>
      <w:proofErr w:type="spellEnd"/>
      <w:r>
        <w:rPr>
          <w:rFonts w:ascii="Arial" w:eastAsia="Times New Roman" w:hAnsi="Arial" w:cs="Arial"/>
          <w:color w:val="000000"/>
          <w:sz w:val="20"/>
          <w:szCs w:val="20"/>
          <w:lang w:val="en"/>
        </w:rPr>
        <w:t xml:space="preserve"> Calculator (AGC) is a self-voicing Windows application that equalizes access to scientific calculation and graphing for people who are blind or dyslexic. It includes a standard on-screen calculator and a powerful function evaluator a</w:t>
      </w:r>
      <w:r>
        <w:rPr>
          <w:rFonts w:ascii="Arial" w:eastAsia="Times New Roman" w:hAnsi="Arial" w:cs="Arial"/>
          <w:color w:val="000000"/>
          <w:sz w:val="20"/>
          <w:szCs w:val="20"/>
          <w:lang w:val="en"/>
        </w:rPr>
        <w:t>s well as the capability of computing and viewing functions visually and as an audio plot. The audio tone plot gives AGC users access on a time scale comparable to access by people without print disabilities to visual plots on standard graphing calculators</w:t>
      </w:r>
      <w:r>
        <w:rPr>
          <w:rFonts w:ascii="Arial" w:eastAsia="Times New Roman" w:hAnsi="Arial" w:cs="Arial"/>
          <w:color w:val="000000"/>
          <w:sz w:val="20"/>
          <w:szCs w:val="20"/>
          <w:lang w:val="en"/>
        </w:rPr>
        <w:t>.</w:t>
      </w:r>
    </w:p>
    <w:p w:rsidR="00000000" w:rsidRDefault="0055570B">
      <w:pPr>
        <w:numPr>
          <w:ilvl w:val="0"/>
          <w:numId w:val="78"/>
        </w:numPr>
        <w:spacing w:before="100" w:beforeAutospacing="1" w:after="100" w:afterAutospacing="1"/>
        <w:divId w:val="33668969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Tiger Software Suite</w:t>
      </w:r>
    </w:p>
    <w:p w:rsidR="00000000" w:rsidRDefault="0055570B">
      <w:pPr>
        <w:spacing w:after="240"/>
        <w:divId w:val="94569212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          VSW0100-00 </w:t>
      </w:r>
    </w:p>
    <w:p w:rsidR="00000000" w:rsidRDefault="0055570B">
      <w:pPr>
        <w:divId w:val="123696579"/>
        <w:rPr>
          <w:rFonts w:ascii="Arial" w:eastAsia="Times New Roman" w:hAnsi="Arial" w:cs="Arial"/>
          <w:color w:val="000000"/>
          <w:sz w:val="20"/>
          <w:szCs w:val="20"/>
          <w:lang w:val="en"/>
        </w:rPr>
      </w:pPr>
      <w:r>
        <w:rPr>
          <w:rFonts w:ascii="Arial" w:eastAsia="Times New Roman" w:hAnsi="Arial" w:cs="Arial"/>
          <w:color w:val="000000"/>
          <w:sz w:val="20"/>
          <w:szCs w:val="20"/>
          <w:lang w:val="en"/>
        </w:rPr>
        <w:t>The Tiger Software Suite is the complete solution for producing braille and graphics by harnessing the full power of MS Word and Excel. The press of a button automatically formats</w:t>
      </w:r>
      <w:proofErr w:type="gramStart"/>
      <w:r>
        <w:rPr>
          <w:rFonts w:ascii="Arial" w:eastAsia="Times New Roman" w:hAnsi="Arial" w:cs="Arial"/>
          <w:color w:val="000000"/>
          <w:sz w:val="20"/>
          <w:szCs w:val="20"/>
          <w:lang w:val="en"/>
        </w:rPr>
        <w:t>  documents</w:t>
      </w:r>
      <w:proofErr w:type="gramEnd"/>
      <w:r>
        <w:rPr>
          <w:rFonts w:ascii="Arial" w:eastAsia="Times New Roman" w:hAnsi="Arial" w:cs="Arial"/>
          <w:color w:val="000000"/>
          <w:sz w:val="20"/>
          <w:szCs w:val="20"/>
          <w:lang w:val="en"/>
        </w:rPr>
        <w:t xml:space="preserve"> created for an ink</w:t>
      </w:r>
      <w:r>
        <w:rPr>
          <w:rFonts w:ascii="Arial" w:eastAsia="Times New Roman" w:hAnsi="Arial" w:cs="Arial"/>
          <w:color w:val="000000"/>
          <w:sz w:val="20"/>
          <w:szCs w:val="20"/>
          <w:lang w:val="en"/>
        </w:rPr>
        <w:t xml:space="preserve"> printer.  </w:t>
      </w:r>
    </w:p>
    <w:p w:rsidR="00000000" w:rsidRDefault="0055570B">
      <w:pPr>
        <w:numPr>
          <w:ilvl w:val="0"/>
          <w:numId w:val="79"/>
        </w:numPr>
        <w:spacing w:before="100" w:beforeAutospacing="1" w:after="100" w:afterAutospacing="1"/>
        <w:divId w:val="524100700"/>
        <w:rPr>
          <w:rFonts w:ascii="Arial" w:eastAsia="Times New Roman" w:hAnsi="Arial" w:cs="Arial"/>
          <w:color w:val="000000"/>
          <w:sz w:val="20"/>
          <w:szCs w:val="20"/>
          <w:lang w:val="en"/>
        </w:rPr>
      </w:pPr>
      <w:proofErr w:type="spellStart"/>
      <w:r>
        <w:rPr>
          <w:rStyle w:val="Strong"/>
          <w:rFonts w:ascii="Arial" w:eastAsia="Times New Roman" w:hAnsi="Arial" w:cs="Arial"/>
          <w:color w:val="000000"/>
          <w:sz w:val="20"/>
          <w:szCs w:val="20"/>
          <w:lang w:val="en"/>
        </w:rPr>
        <w:t>Emprint</w:t>
      </w:r>
      <w:proofErr w:type="spellEnd"/>
      <w:r>
        <w:rPr>
          <w:rStyle w:val="Strong"/>
          <w:rFonts w:ascii="Arial" w:eastAsia="Times New Roman" w:hAnsi="Arial" w:cs="Arial"/>
          <w:color w:val="000000"/>
          <w:sz w:val="20"/>
          <w:szCs w:val="20"/>
          <w:lang w:val="en"/>
        </w:rPr>
        <w:t>  Ink Cartridges</w:t>
      </w:r>
    </w:p>
    <w:p w:rsidR="00000000" w:rsidRDefault="0055570B">
      <w:pPr>
        <w:numPr>
          <w:ilvl w:val="1"/>
          <w:numId w:val="79"/>
        </w:numPr>
        <w:spacing w:before="100" w:beforeAutospacing="1" w:after="100" w:afterAutospacing="1"/>
        <w:divId w:val="524100700"/>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VPT9014 - Black</w:t>
      </w:r>
    </w:p>
    <w:p w:rsidR="00000000" w:rsidRDefault="0055570B">
      <w:pPr>
        <w:numPr>
          <w:ilvl w:val="1"/>
          <w:numId w:val="79"/>
        </w:numPr>
        <w:spacing w:before="100" w:beforeAutospacing="1" w:after="100" w:afterAutospacing="1"/>
        <w:divId w:val="524100700"/>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xml:space="preserve">VPT9015 - Tri-color </w:t>
      </w:r>
    </w:p>
    <w:p w:rsidR="00000000" w:rsidRDefault="0055570B">
      <w:pPr>
        <w:numPr>
          <w:ilvl w:val="0"/>
          <w:numId w:val="80"/>
        </w:numPr>
        <w:spacing w:before="100" w:beforeAutospacing="1" w:after="100" w:afterAutospacing="1"/>
        <w:divId w:val="33668969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Expanded Output Paper Tray</w:t>
      </w:r>
    </w:p>
    <w:p w:rsidR="00000000" w:rsidRDefault="0055570B">
      <w:pPr>
        <w:divId w:val="525876581"/>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VPT9026-00</w:t>
      </w:r>
    </w:p>
    <w:p w:rsidR="00000000" w:rsidRDefault="0055570B">
      <w:pPr>
        <w:divId w:val="575016321"/>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This replacement tray is designed for larger print jobs. </w:t>
      </w:r>
    </w:p>
    <w:p w:rsidR="00000000" w:rsidRDefault="0055570B">
      <w:pPr>
        <w:numPr>
          <w:ilvl w:val="0"/>
          <w:numId w:val="81"/>
        </w:numPr>
        <w:spacing w:before="100" w:beforeAutospacing="1" w:after="100" w:afterAutospacing="1"/>
        <w:divId w:val="336689694"/>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Floor Printer Stand</w:t>
      </w:r>
    </w:p>
    <w:p w:rsidR="00000000" w:rsidRDefault="0055570B">
      <w:pPr>
        <w:divId w:val="590746882"/>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          VPT9108-00</w:t>
      </w:r>
    </w:p>
    <w:p w:rsidR="00000000" w:rsidRDefault="0055570B">
      <w:pPr>
        <w:divId w:val="179313455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634113"/>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printer </w:t>
      </w:r>
      <w:r>
        <w:rPr>
          <w:rFonts w:ascii="Arial" w:eastAsia="Times New Roman" w:hAnsi="Arial" w:cs="Arial"/>
          <w:color w:val="000000"/>
          <w:sz w:val="20"/>
          <w:szCs w:val="20"/>
          <w:lang w:val="en"/>
        </w:rPr>
        <w:t>stand is a floor stand with baskets and wheels designed to hold the ViewPlus embossers.  </w:t>
      </w:r>
    </w:p>
    <w:p w:rsidR="00000000" w:rsidRDefault="0055570B">
      <w:pPr>
        <w:numPr>
          <w:ilvl w:val="0"/>
          <w:numId w:val="82"/>
        </w:numPr>
        <w:spacing w:before="100" w:beforeAutospacing="1" w:after="100" w:afterAutospacing="1"/>
        <w:divId w:val="428352628"/>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Replacement CD</w:t>
      </w:r>
      <w:r>
        <w:rPr>
          <w:rFonts w:ascii="Arial" w:eastAsia="Times New Roman" w:hAnsi="Arial" w:cs="Arial"/>
          <w:color w:val="000000"/>
          <w:sz w:val="20"/>
          <w:szCs w:val="20"/>
          <w:lang w:val="en"/>
        </w:rPr>
        <w:t xml:space="preserve"> </w:t>
      </w:r>
    </w:p>
    <w:p w:rsidR="00000000" w:rsidRDefault="0055570B">
      <w:pPr>
        <w:divId w:val="353698033"/>
        <w:rPr>
          <w:rFonts w:ascii="Arial" w:eastAsia="Times New Roman" w:hAnsi="Arial" w:cs="Arial"/>
          <w:color w:val="000000"/>
          <w:sz w:val="20"/>
          <w:szCs w:val="20"/>
          <w:lang w:val="en"/>
        </w:rPr>
      </w:pPr>
      <w:r>
        <w:rPr>
          <w:rStyle w:val="Strong"/>
          <w:rFonts w:ascii="Arial" w:eastAsia="Times New Roman" w:hAnsi="Arial" w:cs="Arial"/>
          <w:color w:val="000000"/>
          <w:sz w:val="20"/>
          <w:szCs w:val="20"/>
          <w:lang w:val="en"/>
        </w:rPr>
        <w:t>VPT 900-0005-000R</w:t>
      </w:r>
      <w:r>
        <w:rPr>
          <w:rFonts w:ascii="Arial" w:eastAsia="Times New Roman" w:hAnsi="Arial" w:cs="Arial"/>
          <w:color w:val="000000"/>
          <w:sz w:val="20"/>
          <w:szCs w:val="20"/>
          <w:lang w:val="en"/>
        </w:rPr>
        <w:t xml:space="preserve"> </w:t>
      </w:r>
    </w:p>
    <w:p w:rsidR="00000000" w:rsidRDefault="0055570B">
      <w:pPr>
        <w:divId w:val="336689694"/>
        <w:rPr>
          <w:rFonts w:ascii="Arial" w:eastAsia="Times New Roman" w:hAnsi="Arial" w:cs="Arial"/>
          <w:color w:val="000000"/>
          <w:sz w:val="20"/>
          <w:szCs w:val="20"/>
          <w:lang w:val="en"/>
        </w:rPr>
      </w:pPr>
      <w:r>
        <w:rPr>
          <w:rFonts w:ascii="Arial" w:eastAsia="Times New Roman" w:hAnsi="Arial" w:cs="Arial"/>
          <w:color w:val="000000"/>
          <w:sz w:val="20"/>
          <w:szCs w:val="20"/>
          <w:lang w:val="en"/>
        </w:rPr>
        <w:br/>
        <w:t> </w:t>
      </w:r>
    </w:p>
    <w:p w:rsidR="00000000" w:rsidRDefault="0055570B">
      <w:pPr>
        <w:divId w:val="2127893656"/>
        <w:rPr>
          <w:rFonts w:ascii="Arial" w:eastAsia="Times New Roman" w:hAnsi="Arial" w:cs="Arial"/>
          <w:lang w:val="en"/>
        </w:rPr>
      </w:pPr>
      <w:r>
        <w:rPr>
          <w:rFonts w:ascii="Arial" w:eastAsia="Times New Roman" w:hAnsi="Arial" w:cs="Arial"/>
          <w:lang w:val="en"/>
        </w:rPr>
        <w:lastRenderedPageBreak/>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77" w:name="9_B_Other_Software_Packages"/>
      <w:bookmarkEnd w:id="77"/>
      <w:r>
        <w:rPr>
          <w:rFonts w:ascii="Arial" w:eastAsia="Times New Roman" w:hAnsi="Arial" w:cs="Arial"/>
          <w:color w:val="000000"/>
          <w:sz w:val="20"/>
          <w:szCs w:val="20"/>
          <w:lang w:val="en"/>
        </w:rPr>
        <w:t xml:space="preserve">B.   </w:t>
      </w:r>
      <w:hyperlink r:id="rId113" w:anchor="TOC_9_B_Other Software Packages" w:history="1">
        <w:r>
          <w:rPr>
            <w:rStyle w:val="Hyperlink"/>
            <w:rFonts w:ascii="Arial" w:eastAsia="Times New Roman" w:hAnsi="Arial" w:cs="Arial"/>
            <w:sz w:val="20"/>
            <w:szCs w:val="20"/>
            <w:lang w:val="en"/>
          </w:rPr>
          <w:t>Other Software Pack</w:t>
        </w:r>
        <w:r>
          <w:rPr>
            <w:rStyle w:val="Hyperlink"/>
            <w:rFonts w:ascii="Arial" w:eastAsia="Times New Roman" w:hAnsi="Arial" w:cs="Arial"/>
            <w:sz w:val="20"/>
            <w:szCs w:val="20"/>
            <w:lang w:val="en"/>
          </w:rPr>
          <w:t>ages</w:t>
        </w:r>
      </w:hyperlink>
    </w:p>
    <w:p w:rsidR="00000000" w:rsidRDefault="0055570B">
      <w:pPr>
        <w:numPr>
          <w:ilvl w:val="0"/>
          <w:numId w:val="83"/>
        </w:numPr>
        <w:spacing w:before="100" w:beforeAutospacing="1" w:after="100" w:afterAutospacing="1"/>
        <w:divId w:val="1625035462"/>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Duxbury Systems Braille Translator </w:t>
      </w:r>
    </w:p>
    <w:p w:rsidR="00000000" w:rsidRDefault="0055570B">
      <w:pPr>
        <w:numPr>
          <w:ilvl w:val="0"/>
          <w:numId w:val="84"/>
        </w:numPr>
        <w:spacing w:before="100" w:beforeAutospacing="1" w:after="100" w:afterAutospacing="1"/>
        <w:divId w:val="1625035462"/>
        <w:rPr>
          <w:rFonts w:ascii="Arial" w:eastAsia="Times New Roman" w:hAnsi="Arial" w:cs="Arial"/>
          <w:color w:val="000000"/>
          <w:sz w:val="20"/>
          <w:szCs w:val="20"/>
          <w:lang w:val="en"/>
        </w:rPr>
      </w:pPr>
      <w:proofErr w:type="spellStart"/>
      <w:r>
        <w:rPr>
          <w:rFonts w:ascii="Arial" w:eastAsia="Times New Roman" w:hAnsi="Arial" w:cs="Arial"/>
          <w:color w:val="000000"/>
          <w:sz w:val="20"/>
          <w:szCs w:val="20"/>
          <w:lang w:val="en"/>
        </w:rPr>
        <w:t>MathType</w:t>
      </w:r>
      <w:proofErr w:type="spellEnd"/>
      <w:r>
        <w:rPr>
          <w:rFonts w:ascii="Arial" w:eastAsia="Times New Roman" w:hAnsi="Arial" w:cs="Arial"/>
          <w:color w:val="000000"/>
          <w:sz w:val="20"/>
          <w:szCs w:val="20"/>
          <w:lang w:val="en"/>
        </w:rPr>
        <w:t xml:space="preserve"> by Design Science </w:t>
      </w:r>
    </w:p>
    <w:p w:rsidR="00000000" w:rsidRDefault="0055570B">
      <w:pPr>
        <w:divId w:val="1625035462"/>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78" w:name="9_C_Training_and_Support_Packages"/>
      <w:bookmarkEnd w:id="78"/>
      <w:r>
        <w:rPr>
          <w:rFonts w:ascii="Arial" w:eastAsia="Times New Roman" w:hAnsi="Arial" w:cs="Arial"/>
          <w:color w:val="000000"/>
          <w:sz w:val="20"/>
          <w:szCs w:val="20"/>
          <w:lang w:val="en"/>
        </w:rPr>
        <w:t xml:space="preserve">C.   </w:t>
      </w:r>
      <w:hyperlink r:id="rId114" w:anchor="TOC_9_C_Training and Support Packages" w:history="1">
        <w:r>
          <w:rPr>
            <w:rStyle w:val="Hyperlink"/>
            <w:rFonts w:ascii="Arial" w:eastAsia="Times New Roman" w:hAnsi="Arial" w:cs="Arial"/>
            <w:sz w:val="20"/>
            <w:szCs w:val="20"/>
            <w:lang w:val="en"/>
          </w:rPr>
          <w:t>Training and Support Packages</w:t>
        </w:r>
      </w:hyperlink>
    </w:p>
    <w:p w:rsidR="00000000" w:rsidRDefault="0055570B">
      <w:pPr>
        <w:numPr>
          <w:ilvl w:val="0"/>
          <w:numId w:val="85"/>
        </w:numPr>
        <w:spacing w:before="100" w:beforeAutospacing="1" w:after="100" w:afterAutospacing="1"/>
        <w:divId w:val="1799563975"/>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Level 1 Support - 2 hours   </w:t>
      </w:r>
    </w:p>
    <w:p w:rsidR="00000000" w:rsidRDefault="0055570B">
      <w:pPr>
        <w:numPr>
          <w:ilvl w:val="0"/>
          <w:numId w:val="86"/>
        </w:numPr>
        <w:spacing w:before="100" w:beforeAutospacing="1" w:after="100" w:afterAutospacing="1"/>
        <w:divId w:val="1799563975"/>
        <w:rPr>
          <w:rFonts w:ascii="Arial" w:eastAsia="Times New Roman" w:hAnsi="Arial" w:cs="Arial"/>
          <w:color w:val="000000"/>
          <w:sz w:val="20"/>
          <w:szCs w:val="20"/>
          <w:lang w:val="en"/>
        </w:rPr>
      </w:pPr>
      <w:r>
        <w:rPr>
          <w:rFonts w:ascii="Arial" w:eastAsia="Times New Roman" w:hAnsi="Arial" w:cs="Arial"/>
          <w:color w:val="000000"/>
          <w:sz w:val="20"/>
          <w:szCs w:val="20"/>
          <w:lang w:val="en"/>
        </w:rPr>
        <w:t>Level II Supp</w:t>
      </w:r>
      <w:r>
        <w:rPr>
          <w:rFonts w:ascii="Arial" w:eastAsia="Times New Roman" w:hAnsi="Arial" w:cs="Arial"/>
          <w:color w:val="000000"/>
          <w:sz w:val="20"/>
          <w:szCs w:val="20"/>
          <w:lang w:val="en"/>
        </w:rPr>
        <w:t>ort - 10 hours (complimentary w/ Pro) </w:t>
      </w:r>
    </w:p>
    <w:p w:rsidR="00000000" w:rsidRDefault="0055570B">
      <w:pPr>
        <w:numPr>
          <w:ilvl w:val="0"/>
          <w:numId w:val="87"/>
        </w:numPr>
        <w:spacing w:before="100" w:beforeAutospacing="1" w:after="100" w:afterAutospacing="1"/>
        <w:divId w:val="1799563975"/>
        <w:rPr>
          <w:rFonts w:ascii="Arial" w:eastAsia="Times New Roman" w:hAnsi="Arial" w:cs="Arial"/>
          <w:color w:val="000000"/>
          <w:sz w:val="20"/>
          <w:szCs w:val="20"/>
          <w:lang w:val="en"/>
        </w:rPr>
      </w:pPr>
      <w:r>
        <w:rPr>
          <w:rFonts w:ascii="Arial" w:eastAsia="Times New Roman" w:hAnsi="Arial" w:cs="Arial"/>
          <w:color w:val="000000"/>
          <w:sz w:val="20"/>
          <w:szCs w:val="20"/>
          <w:lang w:val="en"/>
        </w:rPr>
        <w:t>Level III Support - unlimited (one year)  </w:t>
      </w:r>
    </w:p>
    <w:p w:rsidR="00000000" w:rsidRDefault="0055570B">
      <w:pPr>
        <w:numPr>
          <w:ilvl w:val="0"/>
          <w:numId w:val="88"/>
        </w:numPr>
        <w:spacing w:before="100" w:beforeAutospacing="1" w:after="100" w:afterAutospacing="1"/>
        <w:divId w:val="1799563975"/>
        <w:rPr>
          <w:rFonts w:ascii="Arial" w:eastAsia="Times New Roman" w:hAnsi="Arial" w:cs="Arial"/>
          <w:color w:val="000000"/>
          <w:sz w:val="20"/>
          <w:szCs w:val="20"/>
          <w:lang w:val="en"/>
        </w:rPr>
      </w:pPr>
      <w:r>
        <w:rPr>
          <w:rFonts w:ascii="Arial" w:eastAsia="Times New Roman" w:hAnsi="Arial" w:cs="Arial"/>
          <w:color w:val="000000"/>
          <w:sz w:val="20"/>
          <w:szCs w:val="20"/>
          <w:lang w:val="en"/>
        </w:rPr>
        <w:t>Phone Training </w:t>
      </w:r>
    </w:p>
    <w:p w:rsidR="00000000" w:rsidRDefault="0055570B">
      <w:pPr>
        <w:numPr>
          <w:ilvl w:val="0"/>
          <w:numId w:val="89"/>
        </w:numPr>
        <w:spacing w:before="100" w:beforeAutospacing="1" w:after="100" w:afterAutospacing="1"/>
        <w:divId w:val="1799563975"/>
        <w:rPr>
          <w:rFonts w:ascii="Arial" w:eastAsia="Times New Roman" w:hAnsi="Arial" w:cs="Arial"/>
          <w:color w:val="000000"/>
          <w:sz w:val="20"/>
          <w:szCs w:val="20"/>
          <w:lang w:val="en"/>
        </w:rPr>
      </w:pPr>
      <w:r>
        <w:rPr>
          <w:rFonts w:ascii="Arial" w:eastAsia="Times New Roman" w:hAnsi="Arial" w:cs="Arial"/>
          <w:color w:val="000000"/>
          <w:sz w:val="20"/>
          <w:szCs w:val="20"/>
          <w:lang w:val="en"/>
        </w:rPr>
        <w:t>Customized Training    </w:t>
      </w:r>
    </w:p>
    <w:p w:rsidR="00000000" w:rsidRDefault="0055570B">
      <w:pPr>
        <w:divId w:val="22249554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With ViewPlus' options for software training and support, you can tailor a package that best fits your needs.  </w:t>
      </w:r>
      <w:r>
        <w:rPr>
          <w:rFonts w:ascii="Arial" w:eastAsia="Times New Roman" w:hAnsi="Arial" w:cs="Arial"/>
          <w:color w:val="000000"/>
          <w:sz w:val="20"/>
          <w:szCs w:val="20"/>
          <w:lang w:val="en"/>
        </w:rPr>
        <w:t>All software inquiries will be answered by trained representatives via email or fax.  Annual software support packages include the use of the AGC and MS Office software compatible with ViewPlus embossers. Packages include matters related directly to use of</w:t>
      </w:r>
      <w:r>
        <w:rPr>
          <w:rFonts w:ascii="Arial" w:eastAsia="Times New Roman" w:hAnsi="Arial" w:cs="Arial"/>
          <w:color w:val="000000"/>
          <w:sz w:val="20"/>
          <w:szCs w:val="20"/>
          <w:lang w:val="en"/>
        </w:rPr>
        <w:t xml:space="preserve"> ViewPlus products. We do not provide network support.</w:t>
      </w:r>
    </w:p>
    <w:p w:rsidR="00000000" w:rsidRDefault="0055570B">
      <w:pPr>
        <w:divId w:val="1040013819"/>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588084211"/>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Each software inquiry counts toward allotted time for support as follows: each question by email will be billed at 10 minutes, phoned in questions at 15 minutes. ViewPlus reserves the right to limit </w:t>
      </w:r>
      <w:r>
        <w:rPr>
          <w:rFonts w:ascii="Arial" w:eastAsia="Times New Roman" w:hAnsi="Arial" w:cs="Arial"/>
          <w:color w:val="000000"/>
          <w:sz w:val="20"/>
          <w:szCs w:val="20"/>
          <w:lang w:val="en"/>
        </w:rPr>
        <w:t xml:space="preserve">each call to one question or a maximum of 15 minutes per call. </w:t>
      </w:r>
    </w:p>
    <w:p w:rsidR="00000000" w:rsidRDefault="0055570B">
      <w:pPr>
        <w:divId w:val="1799563975"/>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br/>
        <w:t> </w:t>
      </w:r>
    </w:p>
    <w:p w:rsidR="00000000" w:rsidRDefault="0055570B">
      <w:pPr>
        <w:spacing w:after="240"/>
        <w:divId w:val="2127893656"/>
        <w:rPr>
          <w:rFonts w:ascii="Arial" w:eastAsia="Times New Roman" w:hAnsi="Arial" w:cs="Arial"/>
          <w:lang w:val="en"/>
        </w:rPr>
      </w:pP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r>
        <w:rPr>
          <w:rFonts w:ascii="Arial" w:eastAsia="Times New Roman" w:hAnsi="Arial" w:cs="Arial"/>
          <w:lang w:val="en"/>
        </w:rPr>
        <w:br/>
      </w:r>
    </w:p>
    <w:p w:rsidR="00000000" w:rsidRDefault="0055570B">
      <w:pPr>
        <w:pStyle w:val="Heading3"/>
        <w:divId w:val="2127893656"/>
        <w:rPr>
          <w:rFonts w:ascii="Arial" w:eastAsia="Times New Roman" w:hAnsi="Arial" w:cs="Arial"/>
          <w:color w:val="000000"/>
          <w:sz w:val="21"/>
          <w:szCs w:val="21"/>
          <w:lang w:val="en"/>
        </w:rPr>
      </w:pPr>
      <w:bookmarkStart w:id="79" w:name="10_Maintenance_and_Warranty"/>
      <w:bookmarkEnd w:id="79"/>
      <w:r>
        <w:rPr>
          <w:rFonts w:ascii="Arial" w:eastAsia="Times New Roman" w:hAnsi="Arial" w:cs="Arial"/>
          <w:color w:val="000000"/>
          <w:sz w:val="21"/>
          <w:szCs w:val="21"/>
          <w:lang w:val="en"/>
        </w:rPr>
        <w:t xml:space="preserve">X. </w:t>
      </w:r>
      <w:hyperlink r:id="rId115" w:anchor="TOC_10_Maintenance and Warranty" w:history="1">
        <w:r>
          <w:rPr>
            <w:rStyle w:val="Hyperlink"/>
            <w:rFonts w:ascii="Arial" w:eastAsia="Times New Roman" w:hAnsi="Arial" w:cs="Arial"/>
            <w:sz w:val="21"/>
            <w:szCs w:val="21"/>
            <w:lang w:val="en"/>
          </w:rPr>
          <w:t>Maintenance and Warranty</w:t>
        </w:r>
      </w:hyperlink>
    </w:p>
    <w:p w:rsidR="00000000" w:rsidRDefault="0055570B">
      <w:pPr>
        <w:pStyle w:val="Heading3"/>
        <w:ind w:left="600"/>
        <w:divId w:val="2127893656"/>
        <w:rPr>
          <w:rFonts w:ascii="Arial" w:eastAsia="Times New Roman" w:hAnsi="Arial" w:cs="Arial"/>
          <w:color w:val="000000"/>
          <w:sz w:val="20"/>
          <w:szCs w:val="20"/>
          <w:lang w:val="en"/>
        </w:rPr>
      </w:pPr>
      <w:bookmarkStart w:id="80" w:name="10_A_Maintenance"/>
      <w:bookmarkEnd w:id="80"/>
      <w:r>
        <w:rPr>
          <w:rFonts w:ascii="Arial" w:eastAsia="Times New Roman" w:hAnsi="Arial" w:cs="Arial"/>
          <w:color w:val="000000"/>
          <w:sz w:val="20"/>
          <w:szCs w:val="20"/>
          <w:lang w:val="en"/>
        </w:rPr>
        <w:t xml:space="preserve">A.   </w:t>
      </w:r>
      <w:hyperlink r:id="rId116" w:anchor="TOC_10_A_Maintenance" w:history="1">
        <w:r>
          <w:rPr>
            <w:rStyle w:val="Hyperlink"/>
            <w:rFonts w:ascii="Arial" w:eastAsia="Times New Roman" w:hAnsi="Arial" w:cs="Arial"/>
            <w:sz w:val="20"/>
            <w:szCs w:val="20"/>
            <w:lang w:val="en"/>
          </w:rPr>
          <w:t>Maintenance</w:t>
        </w:r>
      </w:hyperlink>
    </w:p>
    <w:p w:rsidR="00000000" w:rsidRDefault="0055570B">
      <w:pPr>
        <w:divId w:val="588076810"/>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It is important to choose a suitable location for the ViewPlus embossing printer.  The cable length between the embossing printer and the host computer shou</w:t>
      </w:r>
      <w:r>
        <w:rPr>
          <w:rFonts w:ascii="Arial" w:eastAsia="Times New Roman" w:hAnsi="Arial" w:cs="Arial"/>
          <w:color w:val="000000"/>
          <w:sz w:val="20"/>
          <w:szCs w:val="20"/>
          <w:lang w:val="en"/>
        </w:rPr>
        <w:t>ld not exceed ten feet (three meters).  The location should be sturdy and flat.  The embossing printer should not be exposed to direct sunlight, extreme heat, cold, dust or humidity.   The AC power outlet must be compatible with the plug of the embossing p</w:t>
      </w:r>
      <w:r>
        <w:rPr>
          <w:rFonts w:ascii="Arial" w:eastAsia="Times New Roman" w:hAnsi="Arial" w:cs="Arial"/>
          <w:color w:val="000000"/>
          <w:sz w:val="20"/>
          <w:szCs w:val="20"/>
          <w:lang w:val="en"/>
        </w:rPr>
        <w:t>rinter's power cord.  Dot quality should be monitored; poor alignment can cause permanent damage to the platen of the ViewPlus embosser.</w:t>
      </w:r>
    </w:p>
    <w:p w:rsidR="00000000" w:rsidRDefault="0055570B">
      <w:pPr>
        <w:divId w:val="825709434"/>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  </w:t>
      </w:r>
    </w:p>
    <w:p w:rsidR="00000000" w:rsidRDefault="0055570B">
      <w:pPr>
        <w:divId w:val="403647270"/>
        <w:rPr>
          <w:rFonts w:ascii="Arial" w:eastAsia="Times New Roman" w:hAnsi="Arial" w:cs="Arial"/>
          <w:color w:val="000000"/>
          <w:sz w:val="20"/>
          <w:szCs w:val="20"/>
          <w:lang w:val="en"/>
        </w:rPr>
      </w:pPr>
      <w:r>
        <w:rPr>
          <w:rFonts w:ascii="Arial" w:eastAsia="Times New Roman" w:hAnsi="Arial" w:cs="Arial"/>
          <w:color w:val="000000"/>
          <w:sz w:val="20"/>
          <w:szCs w:val="20"/>
          <w:lang w:val="en"/>
        </w:rPr>
        <w:t>Software updates can be downloaded from the ViewPlus Technologies web site. You should occasionally check the web si</w:t>
      </w:r>
      <w:r>
        <w:rPr>
          <w:rFonts w:ascii="Arial" w:eastAsia="Times New Roman" w:hAnsi="Arial" w:cs="Arial"/>
          <w:color w:val="000000"/>
          <w:sz w:val="20"/>
          <w:szCs w:val="20"/>
          <w:lang w:val="en"/>
        </w:rPr>
        <w:t>te for the latest developments.  There is also a support page with helpful hints on the web page.  Additional support packages can be purchased from ViewPlus Technologies. </w:t>
      </w:r>
      <w:hyperlink r:id="rId117" w:history="1">
        <w:r>
          <w:rPr>
            <w:rStyle w:val="Hyperlink"/>
            <w:rFonts w:ascii="Arial" w:eastAsia="Times New Roman" w:hAnsi="Arial" w:cs="Arial"/>
            <w:sz w:val="20"/>
            <w:szCs w:val="20"/>
            <w:lang w:val="en"/>
          </w:rPr>
          <w:t>http://www.ViewPlus.com</w:t>
        </w:r>
      </w:hyperlink>
    </w:p>
    <w:p w:rsidR="00000000" w:rsidRDefault="0055570B">
      <w:pPr>
        <w:divId w:val="1562592287"/>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69357015"/>
        <w:rPr>
          <w:rFonts w:ascii="Arial" w:eastAsia="Times New Roman" w:hAnsi="Arial" w:cs="Arial"/>
          <w:color w:val="000000"/>
          <w:sz w:val="20"/>
          <w:szCs w:val="20"/>
          <w:lang w:val="en"/>
        </w:rPr>
      </w:pPr>
      <w:r>
        <w:rPr>
          <w:rFonts w:ascii="Arial" w:eastAsia="Times New Roman" w:hAnsi="Arial" w:cs="Arial"/>
          <w:color w:val="000000"/>
          <w:sz w:val="20"/>
          <w:szCs w:val="20"/>
          <w:lang w:val="en"/>
        </w:rPr>
        <w:t>Technical support</w:t>
      </w:r>
      <w:r>
        <w:rPr>
          <w:rFonts w:ascii="Arial" w:eastAsia="Times New Roman" w:hAnsi="Arial" w:cs="Arial"/>
          <w:color w:val="000000"/>
          <w:sz w:val="20"/>
          <w:szCs w:val="20"/>
          <w:lang w:val="en"/>
        </w:rPr>
        <w:t xml:space="preserve"> questions asked:</w:t>
      </w:r>
    </w:p>
    <w:p w:rsidR="00000000" w:rsidRDefault="0055570B">
      <w:pPr>
        <w:numPr>
          <w:ilvl w:val="0"/>
          <w:numId w:val="90"/>
        </w:numPr>
        <w:spacing w:before="100" w:beforeAutospacing="1" w:after="100" w:afterAutospacing="1"/>
        <w:divId w:val="466779406"/>
        <w:rPr>
          <w:rFonts w:ascii="Arial" w:eastAsia="Times New Roman" w:hAnsi="Arial" w:cs="Arial"/>
          <w:color w:val="000000"/>
          <w:sz w:val="20"/>
          <w:szCs w:val="20"/>
          <w:lang w:val="en"/>
        </w:rPr>
      </w:pPr>
      <w:r>
        <w:rPr>
          <w:rFonts w:ascii="Arial" w:eastAsia="Times New Roman" w:hAnsi="Arial" w:cs="Arial"/>
          <w:color w:val="000000"/>
          <w:sz w:val="20"/>
          <w:szCs w:val="20"/>
          <w:lang w:val="en"/>
        </w:rPr>
        <w:t>Contact your ViewPlus embosser sales representative if you did not purchase directly from ViewPlus Technologies</w:t>
      </w:r>
    </w:p>
    <w:p w:rsidR="00000000" w:rsidRDefault="0055570B">
      <w:pPr>
        <w:numPr>
          <w:ilvl w:val="0"/>
          <w:numId w:val="91"/>
        </w:numPr>
        <w:spacing w:before="100" w:beforeAutospacing="1" w:after="100" w:afterAutospacing="1"/>
        <w:divId w:val="46677940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Via e-mail to support@viewplus.com, or </w:t>
      </w:r>
    </w:p>
    <w:p w:rsidR="00000000" w:rsidRDefault="0055570B">
      <w:pPr>
        <w:numPr>
          <w:ilvl w:val="0"/>
          <w:numId w:val="92"/>
        </w:numPr>
        <w:spacing w:before="100" w:beforeAutospacing="1" w:after="100" w:afterAutospacing="1"/>
        <w:divId w:val="46677940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By a telephone call to the ViewPlus Technologies office at 541-754-4002 (M-F from 9-5 </w:t>
      </w:r>
      <w:r>
        <w:rPr>
          <w:rFonts w:ascii="Arial" w:eastAsia="Times New Roman" w:hAnsi="Arial" w:cs="Arial"/>
          <w:color w:val="000000"/>
          <w:sz w:val="20"/>
          <w:szCs w:val="20"/>
          <w:lang w:val="en"/>
        </w:rPr>
        <w:t>Pacific Standard Time</w:t>
      </w:r>
    </w:p>
    <w:p w:rsidR="00000000" w:rsidRDefault="0055570B">
      <w:pPr>
        <w:divId w:val="466779406"/>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2127893656"/>
        <w:rPr>
          <w:rFonts w:ascii="Arial" w:eastAsia="Times New Roman" w:hAnsi="Arial" w:cs="Arial"/>
          <w:lang w:val="en"/>
        </w:rPr>
      </w:pPr>
      <w:r>
        <w:rPr>
          <w:rFonts w:ascii="Arial" w:eastAsia="Times New Roman" w:hAnsi="Arial" w:cs="Arial"/>
          <w:lang w:val="en"/>
        </w:rPr>
        <w:br/>
      </w:r>
      <w:r>
        <w:rPr>
          <w:rFonts w:ascii="Arial" w:eastAsia="Times New Roman" w:hAnsi="Arial" w:cs="Arial"/>
          <w:lang w:val="en"/>
        </w:rPr>
        <w:br/>
      </w:r>
    </w:p>
    <w:p w:rsidR="00000000" w:rsidRDefault="0055570B">
      <w:pPr>
        <w:pStyle w:val="Heading3"/>
        <w:ind w:left="600"/>
        <w:divId w:val="2127893656"/>
        <w:rPr>
          <w:rFonts w:ascii="Arial" w:eastAsia="Times New Roman" w:hAnsi="Arial" w:cs="Arial"/>
          <w:color w:val="000000"/>
          <w:sz w:val="20"/>
          <w:szCs w:val="20"/>
          <w:lang w:val="en"/>
        </w:rPr>
      </w:pPr>
      <w:bookmarkStart w:id="81" w:name="10_B_Warranty"/>
      <w:bookmarkEnd w:id="81"/>
      <w:r>
        <w:rPr>
          <w:rFonts w:ascii="Arial" w:eastAsia="Times New Roman" w:hAnsi="Arial" w:cs="Arial"/>
          <w:color w:val="000000"/>
          <w:sz w:val="20"/>
          <w:szCs w:val="20"/>
          <w:lang w:val="en"/>
        </w:rPr>
        <w:t xml:space="preserve">B.   </w:t>
      </w:r>
      <w:hyperlink r:id="rId118" w:anchor="TOC_10_B_Warranty" w:history="1">
        <w:r>
          <w:rPr>
            <w:rStyle w:val="Hyperlink"/>
            <w:rFonts w:ascii="Arial" w:eastAsia="Times New Roman" w:hAnsi="Arial" w:cs="Arial"/>
            <w:sz w:val="20"/>
            <w:szCs w:val="20"/>
            <w:lang w:val="en"/>
          </w:rPr>
          <w:t>Warranty</w:t>
        </w:r>
      </w:hyperlink>
    </w:p>
    <w:p w:rsidR="00000000" w:rsidRDefault="0055570B">
      <w:pPr>
        <w:divId w:val="500583991"/>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ViewPlus Technologies has a 1 year full parts and service warranty for the ViewPlus </w:t>
      </w:r>
      <w:proofErr w:type="spellStart"/>
      <w:r>
        <w:rPr>
          <w:rFonts w:ascii="Arial" w:eastAsia="Times New Roman" w:hAnsi="Arial" w:cs="Arial"/>
          <w:color w:val="000000"/>
          <w:sz w:val="20"/>
          <w:szCs w:val="20"/>
          <w:lang w:val="en"/>
        </w:rPr>
        <w:t>Emprint</w:t>
      </w:r>
      <w:proofErr w:type="spellEnd"/>
      <w:r>
        <w:rPr>
          <w:rFonts w:ascii="Arial" w:eastAsia="Times New Roman" w:hAnsi="Arial" w:cs="Arial"/>
          <w:color w:val="000000"/>
          <w:sz w:val="20"/>
          <w:szCs w:val="20"/>
          <w:lang w:val="en"/>
        </w:rPr>
        <w:t>.  There is a 30 day unconditional retu</w:t>
      </w:r>
      <w:r>
        <w:rPr>
          <w:rFonts w:ascii="Arial" w:eastAsia="Times New Roman" w:hAnsi="Arial" w:cs="Arial"/>
          <w:color w:val="000000"/>
          <w:sz w:val="20"/>
          <w:szCs w:val="20"/>
          <w:lang w:val="en"/>
        </w:rPr>
        <w:t>rn policy in US.</w:t>
      </w:r>
    </w:p>
    <w:p w:rsidR="00000000" w:rsidRDefault="0055570B">
      <w:pPr>
        <w:divId w:val="982124584"/>
        <w:rPr>
          <w:rFonts w:ascii="Arial" w:eastAsia="Times New Roman" w:hAnsi="Arial" w:cs="Arial"/>
          <w:color w:val="000000"/>
          <w:sz w:val="20"/>
          <w:szCs w:val="20"/>
          <w:lang w:val="en"/>
        </w:rPr>
      </w:pPr>
      <w:r>
        <w:rPr>
          <w:rFonts w:ascii="Arial" w:eastAsia="Times New Roman" w:hAnsi="Arial" w:cs="Arial"/>
          <w:color w:val="000000"/>
          <w:sz w:val="20"/>
          <w:szCs w:val="20"/>
          <w:lang w:val="en"/>
        </w:rPr>
        <w:t> </w:t>
      </w:r>
    </w:p>
    <w:p w:rsidR="00000000" w:rsidRDefault="0055570B">
      <w:pPr>
        <w:divId w:val="1808694695"/>
        <w:rPr>
          <w:rFonts w:ascii="Arial" w:eastAsia="Times New Roman" w:hAnsi="Arial" w:cs="Arial"/>
          <w:color w:val="000000"/>
          <w:sz w:val="20"/>
          <w:szCs w:val="20"/>
          <w:lang w:val="en"/>
        </w:rPr>
      </w:pPr>
      <w:r>
        <w:rPr>
          <w:rFonts w:ascii="Arial" w:eastAsia="Times New Roman" w:hAnsi="Arial" w:cs="Arial"/>
          <w:color w:val="000000"/>
          <w:sz w:val="20"/>
          <w:szCs w:val="20"/>
          <w:lang w:val="en"/>
        </w:rPr>
        <w:t>The full warranty information was shipped with your ViewPlus embossing printer.  In order to get service and technical support, it is necessary to completely fill</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65B"/>
    <w:multiLevelType w:val="multilevel"/>
    <w:tmpl w:val="403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94944"/>
    <w:multiLevelType w:val="multilevel"/>
    <w:tmpl w:val="1310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97979"/>
    <w:multiLevelType w:val="multilevel"/>
    <w:tmpl w:val="BE8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B396C"/>
    <w:multiLevelType w:val="multilevel"/>
    <w:tmpl w:val="5C60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05945"/>
    <w:multiLevelType w:val="multilevel"/>
    <w:tmpl w:val="FFA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00B72"/>
    <w:multiLevelType w:val="multilevel"/>
    <w:tmpl w:val="A78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AD6644"/>
    <w:multiLevelType w:val="multilevel"/>
    <w:tmpl w:val="072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F0429"/>
    <w:multiLevelType w:val="multilevel"/>
    <w:tmpl w:val="B07A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46F0C"/>
    <w:multiLevelType w:val="multilevel"/>
    <w:tmpl w:val="EA96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32692"/>
    <w:multiLevelType w:val="multilevel"/>
    <w:tmpl w:val="AE52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A73D60"/>
    <w:multiLevelType w:val="multilevel"/>
    <w:tmpl w:val="A13C0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43798"/>
    <w:multiLevelType w:val="multilevel"/>
    <w:tmpl w:val="FE8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405"/>
    <w:multiLevelType w:val="multilevel"/>
    <w:tmpl w:val="7500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936B9E"/>
    <w:multiLevelType w:val="multilevel"/>
    <w:tmpl w:val="CF4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F06152"/>
    <w:multiLevelType w:val="multilevel"/>
    <w:tmpl w:val="8D5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9E3DB4"/>
    <w:multiLevelType w:val="multilevel"/>
    <w:tmpl w:val="A64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4824BC"/>
    <w:multiLevelType w:val="multilevel"/>
    <w:tmpl w:val="DFF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5584E"/>
    <w:multiLevelType w:val="multilevel"/>
    <w:tmpl w:val="EE5E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F27BC5"/>
    <w:multiLevelType w:val="multilevel"/>
    <w:tmpl w:val="F640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9030F"/>
    <w:multiLevelType w:val="multilevel"/>
    <w:tmpl w:val="10F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E3F55"/>
    <w:multiLevelType w:val="multilevel"/>
    <w:tmpl w:val="B0D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33C16"/>
    <w:multiLevelType w:val="multilevel"/>
    <w:tmpl w:val="A42E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0177C0"/>
    <w:multiLevelType w:val="multilevel"/>
    <w:tmpl w:val="A74C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94B63"/>
    <w:multiLevelType w:val="multilevel"/>
    <w:tmpl w:val="C3F6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B545B2"/>
    <w:multiLevelType w:val="multilevel"/>
    <w:tmpl w:val="08C4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623DEA"/>
    <w:multiLevelType w:val="multilevel"/>
    <w:tmpl w:val="040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B718B7"/>
    <w:multiLevelType w:val="multilevel"/>
    <w:tmpl w:val="D70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280E2B"/>
    <w:multiLevelType w:val="multilevel"/>
    <w:tmpl w:val="8C90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174980"/>
    <w:multiLevelType w:val="multilevel"/>
    <w:tmpl w:val="FB18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E53339"/>
    <w:multiLevelType w:val="multilevel"/>
    <w:tmpl w:val="BB2A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3B6EFE"/>
    <w:multiLevelType w:val="multilevel"/>
    <w:tmpl w:val="C8CC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374A93"/>
    <w:multiLevelType w:val="multilevel"/>
    <w:tmpl w:val="3F0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8A2859"/>
    <w:multiLevelType w:val="multilevel"/>
    <w:tmpl w:val="36F0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473E8"/>
    <w:multiLevelType w:val="multilevel"/>
    <w:tmpl w:val="A528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2351D8"/>
    <w:multiLevelType w:val="multilevel"/>
    <w:tmpl w:val="233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B40B1D"/>
    <w:multiLevelType w:val="multilevel"/>
    <w:tmpl w:val="0BB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4706AF"/>
    <w:multiLevelType w:val="multilevel"/>
    <w:tmpl w:val="2F0A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4B7E0A"/>
    <w:multiLevelType w:val="multilevel"/>
    <w:tmpl w:val="3BF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985460"/>
    <w:multiLevelType w:val="multilevel"/>
    <w:tmpl w:val="4C1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D57177"/>
    <w:multiLevelType w:val="multilevel"/>
    <w:tmpl w:val="77AE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D8684D"/>
    <w:multiLevelType w:val="multilevel"/>
    <w:tmpl w:val="4E9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DD461C"/>
    <w:multiLevelType w:val="multilevel"/>
    <w:tmpl w:val="E77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90056A"/>
    <w:multiLevelType w:val="multilevel"/>
    <w:tmpl w:val="BDC6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3826E1"/>
    <w:multiLevelType w:val="multilevel"/>
    <w:tmpl w:val="A5646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CC291B"/>
    <w:multiLevelType w:val="multilevel"/>
    <w:tmpl w:val="335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2C1409"/>
    <w:multiLevelType w:val="multilevel"/>
    <w:tmpl w:val="869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577ADF"/>
    <w:multiLevelType w:val="multilevel"/>
    <w:tmpl w:val="1AC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F54C7D"/>
    <w:multiLevelType w:val="multilevel"/>
    <w:tmpl w:val="59462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161478"/>
    <w:multiLevelType w:val="multilevel"/>
    <w:tmpl w:val="C3AE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FF5439"/>
    <w:multiLevelType w:val="multilevel"/>
    <w:tmpl w:val="A24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412458"/>
    <w:multiLevelType w:val="multilevel"/>
    <w:tmpl w:val="DC0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8107E2"/>
    <w:multiLevelType w:val="multilevel"/>
    <w:tmpl w:val="2920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C53B8A"/>
    <w:multiLevelType w:val="multilevel"/>
    <w:tmpl w:val="C37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C939F8"/>
    <w:multiLevelType w:val="multilevel"/>
    <w:tmpl w:val="4850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99496A"/>
    <w:multiLevelType w:val="multilevel"/>
    <w:tmpl w:val="3EF0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376F59"/>
    <w:multiLevelType w:val="multilevel"/>
    <w:tmpl w:val="DA6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2B6D0C"/>
    <w:multiLevelType w:val="multilevel"/>
    <w:tmpl w:val="562E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43057B"/>
    <w:multiLevelType w:val="multilevel"/>
    <w:tmpl w:val="EDBE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FE0DEA"/>
    <w:multiLevelType w:val="multilevel"/>
    <w:tmpl w:val="05B6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342C9D"/>
    <w:multiLevelType w:val="multilevel"/>
    <w:tmpl w:val="8694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690B8D"/>
    <w:multiLevelType w:val="multilevel"/>
    <w:tmpl w:val="B17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282BE4"/>
    <w:multiLevelType w:val="multilevel"/>
    <w:tmpl w:val="0B1A2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916FE8"/>
    <w:multiLevelType w:val="multilevel"/>
    <w:tmpl w:val="B1E8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A85CA7"/>
    <w:multiLevelType w:val="multilevel"/>
    <w:tmpl w:val="799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4AC70BB"/>
    <w:multiLevelType w:val="multilevel"/>
    <w:tmpl w:val="31B09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233F9A"/>
    <w:multiLevelType w:val="multilevel"/>
    <w:tmpl w:val="553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1D1998"/>
    <w:multiLevelType w:val="multilevel"/>
    <w:tmpl w:val="310C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B705B9"/>
    <w:multiLevelType w:val="multilevel"/>
    <w:tmpl w:val="6120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713813"/>
    <w:multiLevelType w:val="multilevel"/>
    <w:tmpl w:val="BCC8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7C740F"/>
    <w:multiLevelType w:val="multilevel"/>
    <w:tmpl w:val="5238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A8A776C"/>
    <w:multiLevelType w:val="multilevel"/>
    <w:tmpl w:val="5CD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147CA0"/>
    <w:multiLevelType w:val="multilevel"/>
    <w:tmpl w:val="9E3C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DAE7C1F"/>
    <w:multiLevelType w:val="multilevel"/>
    <w:tmpl w:val="1A64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DD83C8F"/>
    <w:multiLevelType w:val="multilevel"/>
    <w:tmpl w:val="1202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FAC5C9A"/>
    <w:multiLevelType w:val="multilevel"/>
    <w:tmpl w:val="A1F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1151281"/>
    <w:multiLevelType w:val="multilevel"/>
    <w:tmpl w:val="050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A04D3C"/>
    <w:multiLevelType w:val="multilevel"/>
    <w:tmpl w:val="988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B97F3E"/>
    <w:multiLevelType w:val="multilevel"/>
    <w:tmpl w:val="911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716E3C"/>
    <w:multiLevelType w:val="multilevel"/>
    <w:tmpl w:val="861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7262FAF"/>
    <w:multiLevelType w:val="multilevel"/>
    <w:tmpl w:val="F3B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8164488"/>
    <w:multiLevelType w:val="multilevel"/>
    <w:tmpl w:val="A08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E4234C"/>
    <w:multiLevelType w:val="multilevel"/>
    <w:tmpl w:val="A1B8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9255268"/>
    <w:multiLevelType w:val="multilevel"/>
    <w:tmpl w:val="43CA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6558D2"/>
    <w:multiLevelType w:val="multilevel"/>
    <w:tmpl w:val="5B6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B511987"/>
    <w:multiLevelType w:val="multilevel"/>
    <w:tmpl w:val="EE2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CB634DF"/>
    <w:multiLevelType w:val="multilevel"/>
    <w:tmpl w:val="F93A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CF47E38"/>
    <w:multiLevelType w:val="multilevel"/>
    <w:tmpl w:val="F3525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6D22A2"/>
    <w:multiLevelType w:val="multilevel"/>
    <w:tmpl w:val="9694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E6D68E1"/>
    <w:multiLevelType w:val="multilevel"/>
    <w:tmpl w:val="7E6A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B11D29"/>
    <w:multiLevelType w:val="multilevel"/>
    <w:tmpl w:val="B900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C81960"/>
    <w:multiLevelType w:val="multilevel"/>
    <w:tmpl w:val="7588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ED20073"/>
    <w:multiLevelType w:val="multilevel"/>
    <w:tmpl w:val="BEC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9"/>
  </w:num>
  <w:num w:numId="3">
    <w:abstractNumId w:val="38"/>
  </w:num>
  <w:num w:numId="4">
    <w:abstractNumId w:val="46"/>
  </w:num>
  <w:num w:numId="5">
    <w:abstractNumId w:val="70"/>
  </w:num>
  <w:num w:numId="6">
    <w:abstractNumId w:val="16"/>
  </w:num>
  <w:num w:numId="7">
    <w:abstractNumId w:val="9"/>
  </w:num>
  <w:num w:numId="8">
    <w:abstractNumId w:val="77"/>
  </w:num>
  <w:num w:numId="9">
    <w:abstractNumId w:val="4"/>
  </w:num>
  <w:num w:numId="10">
    <w:abstractNumId w:val="80"/>
  </w:num>
  <w:num w:numId="11">
    <w:abstractNumId w:val="18"/>
  </w:num>
  <w:num w:numId="12">
    <w:abstractNumId w:val="8"/>
  </w:num>
  <w:num w:numId="13">
    <w:abstractNumId w:val="63"/>
  </w:num>
  <w:num w:numId="14">
    <w:abstractNumId w:val="7"/>
  </w:num>
  <w:num w:numId="15">
    <w:abstractNumId w:val="49"/>
  </w:num>
  <w:num w:numId="16">
    <w:abstractNumId w:val="67"/>
  </w:num>
  <w:num w:numId="17">
    <w:abstractNumId w:val="71"/>
  </w:num>
  <w:num w:numId="18">
    <w:abstractNumId w:val="41"/>
  </w:num>
  <w:num w:numId="19">
    <w:abstractNumId w:val="13"/>
  </w:num>
  <w:num w:numId="20">
    <w:abstractNumId w:val="65"/>
  </w:num>
  <w:num w:numId="21">
    <w:abstractNumId w:val="69"/>
  </w:num>
  <w:num w:numId="22">
    <w:abstractNumId w:val="85"/>
  </w:num>
  <w:num w:numId="23">
    <w:abstractNumId w:val="26"/>
  </w:num>
  <w:num w:numId="24">
    <w:abstractNumId w:val="20"/>
  </w:num>
  <w:num w:numId="25">
    <w:abstractNumId w:val="59"/>
  </w:num>
  <w:num w:numId="26">
    <w:abstractNumId w:val="37"/>
  </w:num>
  <w:num w:numId="27">
    <w:abstractNumId w:val="86"/>
  </w:num>
  <w:num w:numId="28">
    <w:abstractNumId w:val="91"/>
  </w:num>
  <w:num w:numId="29">
    <w:abstractNumId w:val="68"/>
  </w:num>
  <w:num w:numId="30">
    <w:abstractNumId w:val="3"/>
  </w:num>
  <w:num w:numId="31">
    <w:abstractNumId w:val="2"/>
  </w:num>
  <w:num w:numId="32">
    <w:abstractNumId w:val="12"/>
  </w:num>
  <w:num w:numId="33">
    <w:abstractNumId w:val="66"/>
  </w:num>
  <w:num w:numId="34">
    <w:abstractNumId w:val="83"/>
  </w:num>
  <w:num w:numId="35">
    <w:abstractNumId w:val="23"/>
  </w:num>
  <w:num w:numId="36">
    <w:abstractNumId w:val="90"/>
  </w:num>
  <w:num w:numId="37">
    <w:abstractNumId w:val="88"/>
  </w:num>
  <w:num w:numId="38">
    <w:abstractNumId w:val="33"/>
  </w:num>
  <w:num w:numId="39">
    <w:abstractNumId w:val="14"/>
  </w:num>
  <w:num w:numId="40">
    <w:abstractNumId w:val="6"/>
  </w:num>
  <w:num w:numId="41">
    <w:abstractNumId w:val="25"/>
  </w:num>
  <w:num w:numId="42">
    <w:abstractNumId w:val="28"/>
  </w:num>
  <w:num w:numId="43">
    <w:abstractNumId w:val="31"/>
  </w:num>
  <w:num w:numId="44">
    <w:abstractNumId w:val="42"/>
  </w:num>
  <w:num w:numId="45">
    <w:abstractNumId w:val="21"/>
  </w:num>
  <w:num w:numId="46">
    <w:abstractNumId w:val="43"/>
  </w:num>
  <w:num w:numId="47">
    <w:abstractNumId w:val="5"/>
  </w:num>
  <w:num w:numId="48">
    <w:abstractNumId w:val="32"/>
  </w:num>
  <w:num w:numId="49">
    <w:abstractNumId w:val="30"/>
  </w:num>
  <w:num w:numId="50">
    <w:abstractNumId w:val="79"/>
  </w:num>
  <w:num w:numId="51">
    <w:abstractNumId w:val="10"/>
  </w:num>
  <w:num w:numId="52">
    <w:abstractNumId w:val="1"/>
  </w:num>
  <w:num w:numId="53">
    <w:abstractNumId w:val="57"/>
  </w:num>
  <w:num w:numId="54">
    <w:abstractNumId w:val="89"/>
  </w:num>
  <w:num w:numId="55">
    <w:abstractNumId w:val="64"/>
  </w:num>
  <w:num w:numId="56">
    <w:abstractNumId w:val="11"/>
  </w:num>
  <w:num w:numId="57">
    <w:abstractNumId w:val="61"/>
  </w:num>
  <w:num w:numId="58">
    <w:abstractNumId w:val="55"/>
  </w:num>
  <w:num w:numId="59">
    <w:abstractNumId w:val="62"/>
  </w:num>
  <w:num w:numId="60">
    <w:abstractNumId w:val="82"/>
  </w:num>
  <w:num w:numId="61">
    <w:abstractNumId w:val="78"/>
  </w:num>
  <w:num w:numId="62">
    <w:abstractNumId w:val="34"/>
  </w:num>
  <w:num w:numId="63">
    <w:abstractNumId w:val="73"/>
  </w:num>
  <w:num w:numId="64">
    <w:abstractNumId w:val="74"/>
  </w:num>
  <w:num w:numId="65">
    <w:abstractNumId w:val="81"/>
  </w:num>
  <w:num w:numId="66">
    <w:abstractNumId w:val="36"/>
  </w:num>
  <w:num w:numId="67">
    <w:abstractNumId w:val="76"/>
  </w:num>
  <w:num w:numId="68">
    <w:abstractNumId w:val="35"/>
  </w:num>
  <w:num w:numId="69">
    <w:abstractNumId w:val="58"/>
  </w:num>
  <w:num w:numId="70">
    <w:abstractNumId w:val="47"/>
  </w:num>
  <w:num w:numId="71">
    <w:abstractNumId w:val="84"/>
  </w:num>
  <w:num w:numId="72">
    <w:abstractNumId w:val="52"/>
  </w:num>
  <w:num w:numId="73">
    <w:abstractNumId w:val="40"/>
  </w:num>
  <w:num w:numId="74">
    <w:abstractNumId w:val="24"/>
  </w:num>
  <w:num w:numId="75">
    <w:abstractNumId w:val="51"/>
  </w:num>
  <w:num w:numId="76">
    <w:abstractNumId w:val="29"/>
  </w:num>
  <w:num w:numId="77">
    <w:abstractNumId w:val="60"/>
  </w:num>
  <w:num w:numId="78">
    <w:abstractNumId w:val="56"/>
  </w:num>
  <w:num w:numId="79">
    <w:abstractNumId w:val="53"/>
  </w:num>
  <w:num w:numId="80">
    <w:abstractNumId w:val="75"/>
  </w:num>
  <w:num w:numId="81">
    <w:abstractNumId w:val="15"/>
  </w:num>
  <w:num w:numId="82">
    <w:abstractNumId w:val="45"/>
  </w:num>
  <w:num w:numId="83">
    <w:abstractNumId w:val="87"/>
  </w:num>
  <w:num w:numId="84">
    <w:abstractNumId w:val="44"/>
  </w:num>
  <w:num w:numId="85">
    <w:abstractNumId w:val="0"/>
  </w:num>
  <w:num w:numId="86">
    <w:abstractNumId w:val="17"/>
  </w:num>
  <w:num w:numId="87">
    <w:abstractNumId w:val="54"/>
  </w:num>
  <w:num w:numId="88">
    <w:abstractNumId w:val="39"/>
  </w:num>
  <w:num w:numId="89">
    <w:abstractNumId w:val="72"/>
  </w:num>
  <w:num w:numId="90">
    <w:abstractNumId w:val="48"/>
  </w:num>
  <w:num w:numId="91">
    <w:abstractNumId w:val="27"/>
  </w:num>
  <w:num w:numId="92">
    <w:abstractNumId w:val="5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5570B"/>
    <w:rsid w:val="0055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3DC0C-5148-424E-86E9-28D6046C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ad10">
    <w:name w:val="pad10"/>
    <w:basedOn w:val="Normal"/>
    <w:pPr>
      <w:spacing w:before="100" w:beforeAutospacing="1" w:after="100" w:afterAutospacing="1"/>
    </w:pPr>
  </w:style>
  <w:style w:type="paragraph" w:customStyle="1" w:styleId="overflow">
    <w:name w:val="overflow"/>
    <w:basedOn w:val="Normal"/>
    <w:pPr>
      <w:spacing w:before="100" w:beforeAutospacing="1" w:after="100" w:afterAutospacing="1"/>
    </w:pPr>
  </w:style>
  <w:style w:type="paragraph" w:customStyle="1" w:styleId="padside">
    <w:name w:val="padside"/>
    <w:basedOn w:val="Normal"/>
    <w:pPr>
      <w:spacing w:before="100" w:beforeAutospacing="1" w:after="100" w:afterAutospacing="1"/>
    </w:pPr>
  </w:style>
  <w:style w:type="paragraph" w:customStyle="1" w:styleId="manualbooktitle">
    <w:name w:val="manualbooktitle"/>
    <w:basedOn w:val="Normal"/>
    <w:pPr>
      <w:spacing w:before="100" w:beforeAutospacing="1" w:after="100" w:afterAutospacing="1"/>
      <w:textAlignment w:val="bottom"/>
    </w:pPr>
    <w:rPr>
      <w:b/>
      <w:bCs/>
      <w:color w:val="000000"/>
      <w:sz w:val="20"/>
      <w:szCs w:val="20"/>
    </w:rPr>
  </w:style>
  <w:style w:type="paragraph" w:customStyle="1" w:styleId="manualtitle">
    <w:name w:val="manualtitle"/>
    <w:basedOn w:val="Normal"/>
    <w:pPr>
      <w:shd w:val="clear" w:color="auto" w:fill="FFFFFF"/>
      <w:spacing w:before="100" w:beforeAutospacing="1" w:after="100" w:afterAutospacing="1"/>
      <w:textAlignment w:val="center"/>
    </w:pPr>
    <w:rPr>
      <w:b/>
      <w:bCs/>
      <w:color w:val="000000"/>
      <w:sz w:val="21"/>
      <w:szCs w:val="21"/>
    </w:rPr>
  </w:style>
  <w:style w:type="paragraph" w:customStyle="1" w:styleId="manualtoc">
    <w:name w:val="manualtoc"/>
    <w:basedOn w:val="Normal"/>
    <w:pPr>
      <w:shd w:val="clear" w:color="auto" w:fill="00457C"/>
      <w:spacing w:before="100" w:beforeAutospacing="1" w:after="100" w:afterAutospacing="1"/>
    </w:pPr>
    <w:rPr>
      <w:color w:val="FFFFFF"/>
      <w:sz w:val="20"/>
      <w:szCs w:val="20"/>
    </w:rPr>
  </w:style>
  <w:style w:type="paragraph" w:customStyle="1" w:styleId="manualtocbottom">
    <w:name w:val="manualtocbottom"/>
    <w:basedOn w:val="Normal"/>
    <w:pPr>
      <w:shd w:val="clear" w:color="auto" w:fill="00457C"/>
      <w:spacing w:before="100" w:beforeAutospacing="1" w:after="100" w:afterAutospacing="1"/>
      <w:textAlignment w:val="bottom"/>
    </w:pPr>
    <w:rPr>
      <w:color w:val="FFFFFF"/>
      <w:sz w:val="20"/>
      <w:szCs w:val="20"/>
    </w:rPr>
  </w:style>
  <w:style w:type="paragraph" w:customStyle="1" w:styleId="manualtoctitle">
    <w:name w:val="manualtoctitle"/>
    <w:basedOn w:val="Normal"/>
    <w:pPr>
      <w:spacing w:before="100" w:beforeAutospacing="1" w:after="100" w:afterAutospacing="1"/>
    </w:pPr>
    <w:rPr>
      <w:b/>
      <w:bCs/>
      <w:color w:val="FFFFFF"/>
      <w:sz w:val="20"/>
      <w:szCs w:val="20"/>
    </w:rPr>
  </w:style>
  <w:style w:type="paragraph" w:customStyle="1" w:styleId="manualtoccorners">
    <w:name w:val="manualtoccorners"/>
    <w:basedOn w:val="Normal"/>
    <w:pPr>
      <w:spacing w:before="100" w:beforeAutospacing="1" w:after="100" w:afterAutospacing="1"/>
      <w:textAlignment w:val="bottom"/>
    </w:pPr>
  </w:style>
  <w:style w:type="paragraph" w:customStyle="1" w:styleId="manualprinttitle">
    <w:name w:val="manualprinttitle"/>
    <w:basedOn w:val="Normal"/>
    <w:pPr>
      <w:spacing w:before="100" w:beforeAutospacing="1" w:after="100" w:afterAutospacing="1"/>
    </w:pPr>
    <w:rPr>
      <w:color w:val="000000"/>
      <w:sz w:val="21"/>
      <w:szCs w:val="21"/>
    </w:rPr>
  </w:style>
  <w:style w:type="paragraph" w:customStyle="1" w:styleId="manualsectiontitle">
    <w:name w:val="manualsectiontitle"/>
    <w:basedOn w:val="Normal"/>
    <w:pPr>
      <w:spacing w:before="100" w:beforeAutospacing="1" w:after="100" w:afterAutospacing="1"/>
    </w:pPr>
    <w:rPr>
      <w:b/>
      <w:bCs/>
      <w:color w:val="000000"/>
      <w:sz w:val="20"/>
      <w:szCs w:val="20"/>
    </w:rPr>
  </w:style>
  <w:style w:type="paragraph" w:customStyle="1" w:styleId="manualsectioncontent">
    <w:name w:val="manualsectioncontent"/>
    <w:basedOn w:val="Normal"/>
    <w:pPr>
      <w:spacing w:before="100" w:beforeAutospacing="1" w:after="100" w:afterAutospacing="1"/>
    </w:pPr>
    <w:rPr>
      <w:color w:val="000000"/>
      <w:sz w:val="20"/>
      <w:szCs w:val="20"/>
    </w:rPr>
  </w:style>
  <w:style w:type="paragraph" w:customStyle="1" w:styleId="sectionheader">
    <w:name w:val="sectionheader"/>
    <w:basedOn w:val="Normal"/>
    <w:pPr>
      <w:pBdr>
        <w:top w:val="single" w:sz="2" w:space="0" w:color="00457C"/>
        <w:left w:val="single" w:sz="2" w:space="0" w:color="00457C"/>
        <w:bottom w:val="single" w:sz="6" w:space="2" w:color="00457C"/>
        <w:right w:val="single" w:sz="2" w:space="0" w:color="00457C"/>
      </w:pBdr>
      <w:shd w:val="clear" w:color="auto" w:fill="FFFFFF"/>
      <w:textAlignment w:val="center"/>
    </w:pPr>
    <w:rPr>
      <w:rFonts w:ascii="Arial" w:hAnsi="Arial" w:cs="Arial"/>
      <w:b/>
      <w:bCs/>
      <w:color w:val="000000"/>
      <w:sz w:val="18"/>
      <w:szCs w:val="18"/>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ainbodytable">
    <w:name w:val="mainbodytable"/>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93656">
      <w:marLeft w:val="0"/>
      <w:marRight w:val="0"/>
      <w:marTop w:val="0"/>
      <w:marBottom w:val="0"/>
      <w:divBdr>
        <w:top w:val="none" w:sz="0" w:space="0" w:color="auto"/>
        <w:left w:val="none" w:sz="0" w:space="0" w:color="auto"/>
        <w:bottom w:val="none" w:sz="0" w:space="0" w:color="auto"/>
        <w:right w:val="none" w:sz="0" w:space="0" w:color="auto"/>
      </w:divBdr>
      <w:divsChild>
        <w:div w:id="1036809684">
          <w:marLeft w:val="1500"/>
          <w:marRight w:val="0"/>
          <w:marTop w:val="0"/>
          <w:marBottom w:val="0"/>
          <w:divBdr>
            <w:top w:val="none" w:sz="0" w:space="0" w:color="auto"/>
            <w:left w:val="none" w:sz="0" w:space="0" w:color="auto"/>
            <w:bottom w:val="none" w:sz="0" w:space="0" w:color="auto"/>
            <w:right w:val="none" w:sz="0" w:space="0" w:color="auto"/>
          </w:divBdr>
          <w:divsChild>
            <w:div w:id="1240556956">
              <w:marLeft w:val="0"/>
              <w:marRight w:val="0"/>
              <w:marTop w:val="0"/>
              <w:marBottom w:val="0"/>
              <w:divBdr>
                <w:top w:val="none" w:sz="0" w:space="0" w:color="auto"/>
                <w:left w:val="none" w:sz="0" w:space="0" w:color="auto"/>
                <w:bottom w:val="none" w:sz="0" w:space="0" w:color="auto"/>
                <w:right w:val="none" w:sz="0" w:space="0" w:color="auto"/>
              </w:divBdr>
              <w:divsChild>
                <w:div w:id="2087923274">
                  <w:marLeft w:val="0"/>
                  <w:marRight w:val="0"/>
                  <w:marTop w:val="0"/>
                  <w:marBottom w:val="0"/>
                  <w:divBdr>
                    <w:top w:val="none" w:sz="0" w:space="0" w:color="auto"/>
                    <w:left w:val="none" w:sz="0" w:space="0" w:color="auto"/>
                    <w:bottom w:val="none" w:sz="0" w:space="0" w:color="auto"/>
                    <w:right w:val="none" w:sz="0" w:space="0" w:color="auto"/>
                  </w:divBdr>
                </w:div>
                <w:div w:id="1462964917">
                  <w:marLeft w:val="0"/>
                  <w:marRight w:val="0"/>
                  <w:marTop w:val="0"/>
                  <w:marBottom w:val="0"/>
                  <w:divBdr>
                    <w:top w:val="none" w:sz="0" w:space="0" w:color="auto"/>
                    <w:left w:val="none" w:sz="0" w:space="0" w:color="auto"/>
                    <w:bottom w:val="none" w:sz="0" w:space="0" w:color="auto"/>
                    <w:right w:val="none" w:sz="0" w:space="0" w:color="auto"/>
                  </w:divBdr>
                </w:div>
                <w:div w:id="672683707">
                  <w:marLeft w:val="0"/>
                  <w:marRight w:val="0"/>
                  <w:marTop w:val="0"/>
                  <w:marBottom w:val="0"/>
                  <w:divBdr>
                    <w:top w:val="none" w:sz="0" w:space="0" w:color="auto"/>
                    <w:left w:val="none" w:sz="0" w:space="0" w:color="auto"/>
                    <w:bottom w:val="none" w:sz="0" w:space="0" w:color="auto"/>
                    <w:right w:val="none" w:sz="0" w:space="0" w:color="auto"/>
                  </w:divBdr>
                </w:div>
                <w:div w:id="1732121982">
                  <w:marLeft w:val="0"/>
                  <w:marRight w:val="0"/>
                  <w:marTop w:val="0"/>
                  <w:marBottom w:val="0"/>
                  <w:divBdr>
                    <w:top w:val="none" w:sz="0" w:space="0" w:color="auto"/>
                    <w:left w:val="none" w:sz="0" w:space="0" w:color="auto"/>
                    <w:bottom w:val="none" w:sz="0" w:space="0" w:color="auto"/>
                    <w:right w:val="none" w:sz="0" w:space="0" w:color="auto"/>
                  </w:divBdr>
                </w:div>
                <w:div w:id="22944013">
                  <w:marLeft w:val="0"/>
                  <w:marRight w:val="0"/>
                  <w:marTop w:val="0"/>
                  <w:marBottom w:val="0"/>
                  <w:divBdr>
                    <w:top w:val="none" w:sz="0" w:space="0" w:color="auto"/>
                    <w:left w:val="none" w:sz="0" w:space="0" w:color="auto"/>
                    <w:bottom w:val="none" w:sz="0" w:space="0" w:color="auto"/>
                    <w:right w:val="none" w:sz="0" w:space="0" w:color="auto"/>
                  </w:divBdr>
                </w:div>
                <w:div w:id="101078092">
                  <w:marLeft w:val="0"/>
                  <w:marRight w:val="0"/>
                  <w:marTop w:val="0"/>
                  <w:marBottom w:val="0"/>
                  <w:divBdr>
                    <w:top w:val="none" w:sz="0" w:space="0" w:color="auto"/>
                    <w:left w:val="none" w:sz="0" w:space="0" w:color="auto"/>
                    <w:bottom w:val="none" w:sz="0" w:space="0" w:color="auto"/>
                    <w:right w:val="none" w:sz="0" w:space="0" w:color="auto"/>
                  </w:divBdr>
                </w:div>
                <w:div w:id="247740416">
                  <w:marLeft w:val="0"/>
                  <w:marRight w:val="0"/>
                  <w:marTop w:val="0"/>
                  <w:marBottom w:val="0"/>
                  <w:divBdr>
                    <w:top w:val="none" w:sz="0" w:space="0" w:color="auto"/>
                    <w:left w:val="none" w:sz="0" w:space="0" w:color="auto"/>
                    <w:bottom w:val="none" w:sz="0" w:space="0" w:color="auto"/>
                    <w:right w:val="none" w:sz="0" w:space="0" w:color="auto"/>
                  </w:divBdr>
                </w:div>
                <w:div w:id="1787195350">
                  <w:marLeft w:val="0"/>
                  <w:marRight w:val="0"/>
                  <w:marTop w:val="0"/>
                  <w:marBottom w:val="0"/>
                  <w:divBdr>
                    <w:top w:val="none" w:sz="0" w:space="0" w:color="auto"/>
                    <w:left w:val="none" w:sz="0" w:space="0" w:color="auto"/>
                    <w:bottom w:val="none" w:sz="0" w:space="0" w:color="auto"/>
                    <w:right w:val="none" w:sz="0" w:space="0" w:color="auto"/>
                  </w:divBdr>
                </w:div>
                <w:div w:id="264505074">
                  <w:marLeft w:val="0"/>
                  <w:marRight w:val="0"/>
                  <w:marTop w:val="0"/>
                  <w:marBottom w:val="0"/>
                  <w:divBdr>
                    <w:top w:val="none" w:sz="0" w:space="0" w:color="auto"/>
                    <w:left w:val="none" w:sz="0" w:space="0" w:color="auto"/>
                    <w:bottom w:val="none" w:sz="0" w:space="0" w:color="auto"/>
                    <w:right w:val="none" w:sz="0" w:space="0" w:color="auto"/>
                  </w:divBdr>
                </w:div>
                <w:div w:id="1954634387">
                  <w:marLeft w:val="0"/>
                  <w:marRight w:val="0"/>
                  <w:marTop w:val="0"/>
                  <w:marBottom w:val="0"/>
                  <w:divBdr>
                    <w:top w:val="none" w:sz="0" w:space="0" w:color="auto"/>
                    <w:left w:val="none" w:sz="0" w:space="0" w:color="auto"/>
                    <w:bottom w:val="none" w:sz="0" w:space="0" w:color="auto"/>
                    <w:right w:val="none" w:sz="0" w:space="0" w:color="auto"/>
                  </w:divBdr>
                </w:div>
                <w:div w:id="1572233353">
                  <w:marLeft w:val="0"/>
                  <w:marRight w:val="0"/>
                  <w:marTop w:val="0"/>
                  <w:marBottom w:val="0"/>
                  <w:divBdr>
                    <w:top w:val="none" w:sz="0" w:space="0" w:color="auto"/>
                    <w:left w:val="none" w:sz="0" w:space="0" w:color="auto"/>
                    <w:bottom w:val="none" w:sz="0" w:space="0" w:color="auto"/>
                    <w:right w:val="none" w:sz="0" w:space="0" w:color="auto"/>
                  </w:divBdr>
                </w:div>
                <w:div w:id="2071149611">
                  <w:marLeft w:val="0"/>
                  <w:marRight w:val="0"/>
                  <w:marTop w:val="0"/>
                  <w:marBottom w:val="0"/>
                  <w:divBdr>
                    <w:top w:val="none" w:sz="0" w:space="0" w:color="auto"/>
                    <w:left w:val="none" w:sz="0" w:space="0" w:color="auto"/>
                    <w:bottom w:val="none" w:sz="0" w:space="0" w:color="auto"/>
                    <w:right w:val="none" w:sz="0" w:space="0" w:color="auto"/>
                  </w:divBdr>
                </w:div>
                <w:div w:id="1565608196">
                  <w:marLeft w:val="0"/>
                  <w:marRight w:val="0"/>
                  <w:marTop w:val="0"/>
                  <w:marBottom w:val="0"/>
                  <w:divBdr>
                    <w:top w:val="none" w:sz="0" w:space="0" w:color="auto"/>
                    <w:left w:val="none" w:sz="0" w:space="0" w:color="auto"/>
                    <w:bottom w:val="none" w:sz="0" w:space="0" w:color="auto"/>
                    <w:right w:val="none" w:sz="0" w:space="0" w:color="auto"/>
                  </w:divBdr>
                </w:div>
                <w:div w:id="9362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515">
          <w:marLeft w:val="1500"/>
          <w:marRight w:val="0"/>
          <w:marTop w:val="0"/>
          <w:marBottom w:val="0"/>
          <w:divBdr>
            <w:top w:val="none" w:sz="0" w:space="0" w:color="auto"/>
            <w:left w:val="none" w:sz="0" w:space="0" w:color="auto"/>
            <w:bottom w:val="none" w:sz="0" w:space="0" w:color="auto"/>
            <w:right w:val="none" w:sz="0" w:space="0" w:color="auto"/>
          </w:divBdr>
          <w:divsChild>
            <w:div w:id="788546908">
              <w:marLeft w:val="0"/>
              <w:marRight w:val="0"/>
              <w:marTop w:val="0"/>
              <w:marBottom w:val="0"/>
              <w:divBdr>
                <w:top w:val="none" w:sz="0" w:space="0" w:color="auto"/>
                <w:left w:val="none" w:sz="0" w:space="0" w:color="auto"/>
                <w:bottom w:val="none" w:sz="0" w:space="0" w:color="auto"/>
                <w:right w:val="none" w:sz="0" w:space="0" w:color="auto"/>
              </w:divBdr>
              <w:divsChild>
                <w:div w:id="2022658653">
                  <w:marLeft w:val="0"/>
                  <w:marRight w:val="0"/>
                  <w:marTop w:val="0"/>
                  <w:marBottom w:val="0"/>
                  <w:divBdr>
                    <w:top w:val="none" w:sz="0" w:space="0" w:color="auto"/>
                    <w:left w:val="none" w:sz="0" w:space="0" w:color="auto"/>
                    <w:bottom w:val="none" w:sz="0" w:space="0" w:color="auto"/>
                    <w:right w:val="none" w:sz="0" w:space="0" w:color="auto"/>
                  </w:divBdr>
                </w:div>
                <w:div w:id="1266570244">
                  <w:marLeft w:val="0"/>
                  <w:marRight w:val="0"/>
                  <w:marTop w:val="0"/>
                  <w:marBottom w:val="0"/>
                  <w:divBdr>
                    <w:top w:val="none" w:sz="0" w:space="0" w:color="auto"/>
                    <w:left w:val="none" w:sz="0" w:space="0" w:color="auto"/>
                    <w:bottom w:val="none" w:sz="0" w:space="0" w:color="auto"/>
                    <w:right w:val="none" w:sz="0" w:space="0" w:color="auto"/>
                  </w:divBdr>
                </w:div>
                <w:div w:id="1337423892">
                  <w:marLeft w:val="0"/>
                  <w:marRight w:val="0"/>
                  <w:marTop w:val="0"/>
                  <w:marBottom w:val="0"/>
                  <w:divBdr>
                    <w:top w:val="none" w:sz="0" w:space="0" w:color="auto"/>
                    <w:left w:val="none" w:sz="0" w:space="0" w:color="auto"/>
                    <w:bottom w:val="none" w:sz="0" w:space="0" w:color="auto"/>
                    <w:right w:val="none" w:sz="0" w:space="0" w:color="auto"/>
                  </w:divBdr>
                </w:div>
                <w:div w:id="991912331">
                  <w:marLeft w:val="0"/>
                  <w:marRight w:val="0"/>
                  <w:marTop w:val="0"/>
                  <w:marBottom w:val="0"/>
                  <w:divBdr>
                    <w:top w:val="none" w:sz="0" w:space="0" w:color="auto"/>
                    <w:left w:val="none" w:sz="0" w:space="0" w:color="auto"/>
                    <w:bottom w:val="none" w:sz="0" w:space="0" w:color="auto"/>
                    <w:right w:val="none" w:sz="0" w:space="0" w:color="auto"/>
                  </w:divBdr>
                </w:div>
                <w:div w:id="828711896">
                  <w:marLeft w:val="0"/>
                  <w:marRight w:val="0"/>
                  <w:marTop w:val="0"/>
                  <w:marBottom w:val="0"/>
                  <w:divBdr>
                    <w:top w:val="none" w:sz="0" w:space="0" w:color="auto"/>
                    <w:left w:val="none" w:sz="0" w:space="0" w:color="auto"/>
                    <w:bottom w:val="none" w:sz="0" w:space="0" w:color="auto"/>
                    <w:right w:val="none" w:sz="0" w:space="0" w:color="auto"/>
                  </w:divBdr>
                </w:div>
                <w:div w:id="547034766">
                  <w:marLeft w:val="0"/>
                  <w:marRight w:val="0"/>
                  <w:marTop w:val="0"/>
                  <w:marBottom w:val="0"/>
                  <w:divBdr>
                    <w:top w:val="none" w:sz="0" w:space="0" w:color="auto"/>
                    <w:left w:val="none" w:sz="0" w:space="0" w:color="auto"/>
                    <w:bottom w:val="none" w:sz="0" w:space="0" w:color="auto"/>
                    <w:right w:val="none" w:sz="0" w:space="0" w:color="auto"/>
                  </w:divBdr>
                </w:div>
                <w:div w:id="392050275">
                  <w:marLeft w:val="0"/>
                  <w:marRight w:val="0"/>
                  <w:marTop w:val="0"/>
                  <w:marBottom w:val="0"/>
                  <w:divBdr>
                    <w:top w:val="none" w:sz="0" w:space="0" w:color="auto"/>
                    <w:left w:val="none" w:sz="0" w:space="0" w:color="auto"/>
                    <w:bottom w:val="none" w:sz="0" w:space="0" w:color="auto"/>
                    <w:right w:val="none" w:sz="0" w:space="0" w:color="auto"/>
                  </w:divBdr>
                </w:div>
                <w:div w:id="238904446">
                  <w:marLeft w:val="0"/>
                  <w:marRight w:val="0"/>
                  <w:marTop w:val="0"/>
                  <w:marBottom w:val="0"/>
                  <w:divBdr>
                    <w:top w:val="none" w:sz="0" w:space="0" w:color="auto"/>
                    <w:left w:val="none" w:sz="0" w:space="0" w:color="auto"/>
                    <w:bottom w:val="none" w:sz="0" w:space="0" w:color="auto"/>
                    <w:right w:val="none" w:sz="0" w:space="0" w:color="auto"/>
                  </w:divBdr>
                </w:div>
                <w:div w:id="1692796884">
                  <w:marLeft w:val="0"/>
                  <w:marRight w:val="0"/>
                  <w:marTop w:val="0"/>
                  <w:marBottom w:val="0"/>
                  <w:divBdr>
                    <w:top w:val="none" w:sz="0" w:space="0" w:color="auto"/>
                    <w:left w:val="none" w:sz="0" w:space="0" w:color="auto"/>
                    <w:bottom w:val="none" w:sz="0" w:space="0" w:color="auto"/>
                    <w:right w:val="none" w:sz="0" w:space="0" w:color="auto"/>
                  </w:divBdr>
                </w:div>
                <w:div w:id="1219197196">
                  <w:marLeft w:val="0"/>
                  <w:marRight w:val="0"/>
                  <w:marTop w:val="0"/>
                  <w:marBottom w:val="0"/>
                  <w:divBdr>
                    <w:top w:val="none" w:sz="0" w:space="0" w:color="auto"/>
                    <w:left w:val="none" w:sz="0" w:space="0" w:color="auto"/>
                    <w:bottom w:val="none" w:sz="0" w:space="0" w:color="auto"/>
                    <w:right w:val="none" w:sz="0" w:space="0" w:color="auto"/>
                  </w:divBdr>
                </w:div>
                <w:div w:id="1626227714">
                  <w:marLeft w:val="0"/>
                  <w:marRight w:val="0"/>
                  <w:marTop w:val="0"/>
                  <w:marBottom w:val="0"/>
                  <w:divBdr>
                    <w:top w:val="none" w:sz="0" w:space="0" w:color="auto"/>
                    <w:left w:val="none" w:sz="0" w:space="0" w:color="auto"/>
                    <w:bottom w:val="none" w:sz="0" w:space="0" w:color="auto"/>
                    <w:right w:val="none" w:sz="0" w:space="0" w:color="auto"/>
                  </w:divBdr>
                </w:div>
                <w:div w:id="1649282789">
                  <w:marLeft w:val="0"/>
                  <w:marRight w:val="0"/>
                  <w:marTop w:val="0"/>
                  <w:marBottom w:val="0"/>
                  <w:divBdr>
                    <w:top w:val="none" w:sz="0" w:space="0" w:color="auto"/>
                    <w:left w:val="none" w:sz="0" w:space="0" w:color="auto"/>
                    <w:bottom w:val="none" w:sz="0" w:space="0" w:color="auto"/>
                    <w:right w:val="none" w:sz="0" w:space="0" w:color="auto"/>
                  </w:divBdr>
                </w:div>
                <w:div w:id="1846747725">
                  <w:marLeft w:val="0"/>
                  <w:marRight w:val="0"/>
                  <w:marTop w:val="0"/>
                  <w:marBottom w:val="0"/>
                  <w:divBdr>
                    <w:top w:val="none" w:sz="0" w:space="0" w:color="auto"/>
                    <w:left w:val="none" w:sz="0" w:space="0" w:color="auto"/>
                    <w:bottom w:val="none" w:sz="0" w:space="0" w:color="auto"/>
                    <w:right w:val="none" w:sz="0" w:space="0" w:color="auto"/>
                  </w:divBdr>
                </w:div>
                <w:div w:id="2061245526">
                  <w:marLeft w:val="0"/>
                  <w:marRight w:val="0"/>
                  <w:marTop w:val="0"/>
                  <w:marBottom w:val="0"/>
                  <w:divBdr>
                    <w:top w:val="none" w:sz="0" w:space="0" w:color="auto"/>
                    <w:left w:val="none" w:sz="0" w:space="0" w:color="auto"/>
                    <w:bottom w:val="none" w:sz="0" w:space="0" w:color="auto"/>
                    <w:right w:val="none" w:sz="0" w:space="0" w:color="auto"/>
                  </w:divBdr>
                </w:div>
                <w:div w:id="730808558">
                  <w:marLeft w:val="0"/>
                  <w:marRight w:val="0"/>
                  <w:marTop w:val="0"/>
                  <w:marBottom w:val="0"/>
                  <w:divBdr>
                    <w:top w:val="none" w:sz="0" w:space="0" w:color="auto"/>
                    <w:left w:val="none" w:sz="0" w:space="0" w:color="auto"/>
                    <w:bottom w:val="none" w:sz="0" w:space="0" w:color="auto"/>
                    <w:right w:val="none" w:sz="0" w:space="0" w:color="auto"/>
                  </w:divBdr>
                </w:div>
                <w:div w:id="2091080359">
                  <w:marLeft w:val="0"/>
                  <w:marRight w:val="0"/>
                  <w:marTop w:val="0"/>
                  <w:marBottom w:val="0"/>
                  <w:divBdr>
                    <w:top w:val="none" w:sz="0" w:space="0" w:color="auto"/>
                    <w:left w:val="none" w:sz="0" w:space="0" w:color="auto"/>
                    <w:bottom w:val="none" w:sz="0" w:space="0" w:color="auto"/>
                    <w:right w:val="none" w:sz="0" w:space="0" w:color="auto"/>
                  </w:divBdr>
                </w:div>
                <w:div w:id="1505826294">
                  <w:marLeft w:val="0"/>
                  <w:marRight w:val="0"/>
                  <w:marTop w:val="0"/>
                  <w:marBottom w:val="0"/>
                  <w:divBdr>
                    <w:top w:val="none" w:sz="0" w:space="0" w:color="auto"/>
                    <w:left w:val="none" w:sz="0" w:space="0" w:color="auto"/>
                    <w:bottom w:val="none" w:sz="0" w:space="0" w:color="auto"/>
                    <w:right w:val="none" w:sz="0" w:space="0" w:color="auto"/>
                  </w:divBdr>
                </w:div>
                <w:div w:id="8026067">
                  <w:marLeft w:val="0"/>
                  <w:marRight w:val="0"/>
                  <w:marTop w:val="0"/>
                  <w:marBottom w:val="0"/>
                  <w:divBdr>
                    <w:top w:val="none" w:sz="0" w:space="0" w:color="auto"/>
                    <w:left w:val="none" w:sz="0" w:space="0" w:color="auto"/>
                    <w:bottom w:val="none" w:sz="0" w:space="0" w:color="auto"/>
                    <w:right w:val="none" w:sz="0" w:space="0" w:color="auto"/>
                  </w:divBdr>
                </w:div>
                <w:div w:id="404231515">
                  <w:marLeft w:val="0"/>
                  <w:marRight w:val="0"/>
                  <w:marTop w:val="0"/>
                  <w:marBottom w:val="0"/>
                  <w:divBdr>
                    <w:top w:val="none" w:sz="0" w:space="0" w:color="auto"/>
                    <w:left w:val="none" w:sz="0" w:space="0" w:color="auto"/>
                    <w:bottom w:val="none" w:sz="0" w:space="0" w:color="auto"/>
                    <w:right w:val="none" w:sz="0" w:space="0" w:color="auto"/>
                  </w:divBdr>
                </w:div>
                <w:div w:id="1447458230">
                  <w:marLeft w:val="0"/>
                  <w:marRight w:val="0"/>
                  <w:marTop w:val="0"/>
                  <w:marBottom w:val="0"/>
                  <w:divBdr>
                    <w:top w:val="none" w:sz="0" w:space="0" w:color="auto"/>
                    <w:left w:val="none" w:sz="0" w:space="0" w:color="auto"/>
                    <w:bottom w:val="none" w:sz="0" w:space="0" w:color="auto"/>
                    <w:right w:val="none" w:sz="0" w:space="0" w:color="auto"/>
                  </w:divBdr>
                </w:div>
                <w:div w:id="4136018">
                  <w:marLeft w:val="0"/>
                  <w:marRight w:val="0"/>
                  <w:marTop w:val="0"/>
                  <w:marBottom w:val="0"/>
                  <w:divBdr>
                    <w:top w:val="none" w:sz="0" w:space="0" w:color="auto"/>
                    <w:left w:val="none" w:sz="0" w:space="0" w:color="auto"/>
                    <w:bottom w:val="none" w:sz="0" w:space="0" w:color="auto"/>
                    <w:right w:val="none" w:sz="0" w:space="0" w:color="auto"/>
                  </w:divBdr>
                </w:div>
                <w:div w:id="177895937">
                  <w:marLeft w:val="0"/>
                  <w:marRight w:val="0"/>
                  <w:marTop w:val="0"/>
                  <w:marBottom w:val="0"/>
                  <w:divBdr>
                    <w:top w:val="none" w:sz="0" w:space="0" w:color="auto"/>
                    <w:left w:val="none" w:sz="0" w:space="0" w:color="auto"/>
                    <w:bottom w:val="none" w:sz="0" w:space="0" w:color="auto"/>
                    <w:right w:val="none" w:sz="0" w:space="0" w:color="auto"/>
                  </w:divBdr>
                </w:div>
                <w:div w:id="881408901">
                  <w:marLeft w:val="0"/>
                  <w:marRight w:val="0"/>
                  <w:marTop w:val="0"/>
                  <w:marBottom w:val="0"/>
                  <w:divBdr>
                    <w:top w:val="none" w:sz="0" w:space="0" w:color="auto"/>
                    <w:left w:val="none" w:sz="0" w:space="0" w:color="auto"/>
                    <w:bottom w:val="none" w:sz="0" w:space="0" w:color="auto"/>
                    <w:right w:val="none" w:sz="0" w:space="0" w:color="auto"/>
                  </w:divBdr>
                </w:div>
                <w:div w:id="1956643130">
                  <w:marLeft w:val="0"/>
                  <w:marRight w:val="0"/>
                  <w:marTop w:val="0"/>
                  <w:marBottom w:val="0"/>
                  <w:divBdr>
                    <w:top w:val="none" w:sz="0" w:space="0" w:color="auto"/>
                    <w:left w:val="none" w:sz="0" w:space="0" w:color="auto"/>
                    <w:bottom w:val="none" w:sz="0" w:space="0" w:color="auto"/>
                    <w:right w:val="none" w:sz="0" w:space="0" w:color="auto"/>
                  </w:divBdr>
                </w:div>
                <w:div w:id="689722363">
                  <w:marLeft w:val="0"/>
                  <w:marRight w:val="0"/>
                  <w:marTop w:val="0"/>
                  <w:marBottom w:val="0"/>
                  <w:divBdr>
                    <w:top w:val="none" w:sz="0" w:space="0" w:color="auto"/>
                    <w:left w:val="none" w:sz="0" w:space="0" w:color="auto"/>
                    <w:bottom w:val="none" w:sz="0" w:space="0" w:color="auto"/>
                    <w:right w:val="none" w:sz="0" w:space="0" w:color="auto"/>
                  </w:divBdr>
                </w:div>
                <w:div w:id="1611931264">
                  <w:marLeft w:val="0"/>
                  <w:marRight w:val="0"/>
                  <w:marTop w:val="0"/>
                  <w:marBottom w:val="0"/>
                  <w:divBdr>
                    <w:top w:val="none" w:sz="0" w:space="0" w:color="auto"/>
                    <w:left w:val="none" w:sz="0" w:space="0" w:color="auto"/>
                    <w:bottom w:val="none" w:sz="0" w:space="0" w:color="auto"/>
                    <w:right w:val="none" w:sz="0" w:space="0" w:color="auto"/>
                  </w:divBdr>
                </w:div>
                <w:div w:id="786578809">
                  <w:marLeft w:val="0"/>
                  <w:marRight w:val="0"/>
                  <w:marTop w:val="0"/>
                  <w:marBottom w:val="0"/>
                  <w:divBdr>
                    <w:top w:val="none" w:sz="0" w:space="0" w:color="auto"/>
                    <w:left w:val="none" w:sz="0" w:space="0" w:color="auto"/>
                    <w:bottom w:val="none" w:sz="0" w:space="0" w:color="auto"/>
                    <w:right w:val="none" w:sz="0" w:space="0" w:color="auto"/>
                  </w:divBdr>
                </w:div>
                <w:div w:id="25060367">
                  <w:marLeft w:val="0"/>
                  <w:marRight w:val="0"/>
                  <w:marTop w:val="0"/>
                  <w:marBottom w:val="0"/>
                  <w:divBdr>
                    <w:top w:val="none" w:sz="0" w:space="0" w:color="auto"/>
                    <w:left w:val="none" w:sz="0" w:space="0" w:color="auto"/>
                    <w:bottom w:val="none" w:sz="0" w:space="0" w:color="auto"/>
                    <w:right w:val="none" w:sz="0" w:space="0" w:color="auto"/>
                  </w:divBdr>
                  <w:divsChild>
                    <w:div w:id="1623658365">
                      <w:marLeft w:val="0"/>
                      <w:marRight w:val="0"/>
                      <w:marTop w:val="0"/>
                      <w:marBottom w:val="0"/>
                      <w:divBdr>
                        <w:top w:val="none" w:sz="0" w:space="0" w:color="auto"/>
                        <w:left w:val="none" w:sz="0" w:space="0" w:color="auto"/>
                        <w:bottom w:val="none" w:sz="0" w:space="0" w:color="auto"/>
                        <w:right w:val="none" w:sz="0" w:space="0" w:color="auto"/>
                      </w:divBdr>
                    </w:div>
                    <w:div w:id="1881817162">
                      <w:marLeft w:val="0"/>
                      <w:marRight w:val="0"/>
                      <w:marTop w:val="0"/>
                      <w:marBottom w:val="0"/>
                      <w:divBdr>
                        <w:top w:val="none" w:sz="0" w:space="0" w:color="auto"/>
                        <w:left w:val="none" w:sz="0" w:space="0" w:color="auto"/>
                        <w:bottom w:val="none" w:sz="0" w:space="0" w:color="auto"/>
                        <w:right w:val="none" w:sz="0" w:space="0" w:color="auto"/>
                      </w:divBdr>
                      <w:divsChild>
                        <w:div w:id="746418103">
                          <w:marLeft w:val="0"/>
                          <w:marRight w:val="0"/>
                          <w:marTop w:val="0"/>
                          <w:marBottom w:val="0"/>
                          <w:divBdr>
                            <w:top w:val="none" w:sz="0" w:space="0" w:color="auto"/>
                            <w:left w:val="none" w:sz="0" w:space="0" w:color="auto"/>
                            <w:bottom w:val="none" w:sz="0" w:space="0" w:color="auto"/>
                            <w:right w:val="none" w:sz="0" w:space="0" w:color="auto"/>
                          </w:divBdr>
                        </w:div>
                        <w:div w:id="1682272048">
                          <w:marLeft w:val="0"/>
                          <w:marRight w:val="0"/>
                          <w:marTop w:val="0"/>
                          <w:marBottom w:val="0"/>
                          <w:divBdr>
                            <w:top w:val="none" w:sz="0" w:space="0" w:color="auto"/>
                            <w:left w:val="none" w:sz="0" w:space="0" w:color="auto"/>
                            <w:bottom w:val="none" w:sz="0" w:space="0" w:color="auto"/>
                            <w:right w:val="none" w:sz="0" w:space="0" w:color="auto"/>
                          </w:divBdr>
                        </w:div>
                        <w:div w:id="1081096069">
                          <w:marLeft w:val="0"/>
                          <w:marRight w:val="0"/>
                          <w:marTop w:val="0"/>
                          <w:marBottom w:val="0"/>
                          <w:divBdr>
                            <w:top w:val="none" w:sz="0" w:space="0" w:color="auto"/>
                            <w:left w:val="none" w:sz="0" w:space="0" w:color="auto"/>
                            <w:bottom w:val="none" w:sz="0" w:space="0" w:color="auto"/>
                            <w:right w:val="none" w:sz="0" w:space="0" w:color="auto"/>
                          </w:divBdr>
                        </w:div>
                        <w:div w:id="123433198">
                          <w:marLeft w:val="0"/>
                          <w:marRight w:val="0"/>
                          <w:marTop w:val="0"/>
                          <w:marBottom w:val="0"/>
                          <w:divBdr>
                            <w:top w:val="none" w:sz="0" w:space="0" w:color="auto"/>
                            <w:left w:val="none" w:sz="0" w:space="0" w:color="auto"/>
                            <w:bottom w:val="none" w:sz="0" w:space="0" w:color="auto"/>
                            <w:right w:val="none" w:sz="0" w:space="0" w:color="auto"/>
                          </w:divBdr>
                        </w:div>
                        <w:div w:id="2010017029">
                          <w:marLeft w:val="0"/>
                          <w:marRight w:val="0"/>
                          <w:marTop w:val="0"/>
                          <w:marBottom w:val="0"/>
                          <w:divBdr>
                            <w:top w:val="none" w:sz="0" w:space="0" w:color="auto"/>
                            <w:left w:val="none" w:sz="0" w:space="0" w:color="auto"/>
                            <w:bottom w:val="none" w:sz="0" w:space="0" w:color="auto"/>
                            <w:right w:val="none" w:sz="0" w:space="0" w:color="auto"/>
                          </w:divBdr>
                        </w:div>
                        <w:div w:id="2138982302">
                          <w:marLeft w:val="0"/>
                          <w:marRight w:val="0"/>
                          <w:marTop w:val="0"/>
                          <w:marBottom w:val="0"/>
                          <w:divBdr>
                            <w:top w:val="none" w:sz="0" w:space="0" w:color="auto"/>
                            <w:left w:val="none" w:sz="0" w:space="0" w:color="auto"/>
                            <w:bottom w:val="none" w:sz="0" w:space="0" w:color="auto"/>
                            <w:right w:val="none" w:sz="0" w:space="0" w:color="auto"/>
                          </w:divBdr>
                        </w:div>
                        <w:div w:id="494076987">
                          <w:marLeft w:val="0"/>
                          <w:marRight w:val="0"/>
                          <w:marTop w:val="0"/>
                          <w:marBottom w:val="0"/>
                          <w:divBdr>
                            <w:top w:val="none" w:sz="0" w:space="0" w:color="auto"/>
                            <w:left w:val="none" w:sz="0" w:space="0" w:color="auto"/>
                            <w:bottom w:val="none" w:sz="0" w:space="0" w:color="auto"/>
                            <w:right w:val="none" w:sz="0" w:space="0" w:color="auto"/>
                          </w:divBdr>
                        </w:div>
                        <w:div w:id="1350713400">
                          <w:marLeft w:val="0"/>
                          <w:marRight w:val="0"/>
                          <w:marTop w:val="0"/>
                          <w:marBottom w:val="0"/>
                          <w:divBdr>
                            <w:top w:val="none" w:sz="0" w:space="0" w:color="auto"/>
                            <w:left w:val="none" w:sz="0" w:space="0" w:color="auto"/>
                            <w:bottom w:val="none" w:sz="0" w:space="0" w:color="auto"/>
                            <w:right w:val="none" w:sz="0" w:space="0" w:color="auto"/>
                          </w:divBdr>
                        </w:div>
                        <w:div w:id="835345909">
                          <w:marLeft w:val="0"/>
                          <w:marRight w:val="0"/>
                          <w:marTop w:val="0"/>
                          <w:marBottom w:val="0"/>
                          <w:divBdr>
                            <w:top w:val="none" w:sz="0" w:space="0" w:color="auto"/>
                            <w:left w:val="none" w:sz="0" w:space="0" w:color="auto"/>
                            <w:bottom w:val="none" w:sz="0" w:space="0" w:color="auto"/>
                            <w:right w:val="none" w:sz="0" w:space="0" w:color="auto"/>
                          </w:divBdr>
                        </w:div>
                        <w:div w:id="821652558">
                          <w:marLeft w:val="0"/>
                          <w:marRight w:val="0"/>
                          <w:marTop w:val="0"/>
                          <w:marBottom w:val="0"/>
                          <w:divBdr>
                            <w:top w:val="none" w:sz="0" w:space="0" w:color="auto"/>
                            <w:left w:val="none" w:sz="0" w:space="0" w:color="auto"/>
                            <w:bottom w:val="none" w:sz="0" w:space="0" w:color="auto"/>
                            <w:right w:val="none" w:sz="0" w:space="0" w:color="auto"/>
                          </w:divBdr>
                        </w:div>
                        <w:div w:id="476189679">
                          <w:marLeft w:val="0"/>
                          <w:marRight w:val="0"/>
                          <w:marTop w:val="0"/>
                          <w:marBottom w:val="0"/>
                          <w:divBdr>
                            <w:top w:val="none" w:sz="0" w:space="0" w:color="auto"/>
                            <w:left w:val="none" w:sz="0" w:space="0" w:color="auto"/>
                            <w:bottom w:val="none" w:sz="0" w:space="0" w:color="auto"/>
                            <w:right w:val="none" w:sz="0" w:space="0" w:color="auto"/>
                          </w:divBdr>
                        </w:div>
                        <w:div w:id="1436051182">
                          <w:marLeft w:val="0"/>
                          <w:marRight w:val="0"/>
                          <w:marTop w:val="0"/>
                          <w:marBottom w:val="0"/>
                          <w:divBdr>
                            <w:top w:val="none" w:sz="0" w:space="0" w:color="auto"/>
                            <w:left w:val="none" w:sz="0" w:space="0" w:color="auto"/>
                            <w:bottom w:val="none" w:sz="0" w:space="0" w:color="auto"/>
                            <w:right w:val="none" w:sz="0" w:space="0" w:color="auto"/>
                          </w:divBdr>
                        </w:div>
                        <w:div w:id="1298536362">
                          <w:marLeft w:val="0"/>
                          <w:marRight w:val="0"/>
                          <w:marTop w:val="0"/>
                          <w:marBottom w:val="0"/>
                          <w:divBdr>
                            <w:top w:val="none" w:sz="0" w:space="0" w:color="auto"/>
                            <w:left w:val="none" w:sz="0" w:space="0" w:color="auto"/>
                            <w:bottom w:val="none" w:sz="0" w:space="0" w:color="auto"/>
                            <w:right w:val="none" w:sz="0" w:space="0" w:color="auto"/>
                          </w:divBdr>
                        </w:div>
                        <w:div w:id="1898930031">
                          <w:marLeft w:val="0"/>
                          <w:marRight w:val="0"/>
                          <w:marTop w:val="0"/>
                          <w:marBottom w:val="0"/>
                          <w:divBdr>
                            <w:top w:val="none" w:sz="0" w:space="0" w:color="auto"/>
                            <w:left w:val="none" w:sz="0" w:space="0" w:color="auto"/>
                            <w:bottom w:val="none" w:sz="0" w:space="0" w:color="auto"/>
                            <w:right w:val="none" w:sz="0" w:space="0" w:color="auto"/>
                          </w:divBdr>
                        </w:div>
                        <w:div w:id="1526598498">
                          <w:marLeft w:val="0"/>
                          <w:marRight w:val="0"/>
                          <w:marTop w:val="0"/>
                          <w:marBottom w:val="0"/>
                          <w:divBdr>
                            <w:top w:val="none" w:sz="0" w:space="0" w:color="auto"/>
                            <w:left w:val="none" w:sz="0" w:space="0" w:color="auto"/>
                            <w:bottom w:val="none" w:sz="0" w:space="0" w:color="auto"/>
                            <w:right w:val="none" w:sz="0" w:space="0" w:color="auto"/>
                          </w:divBdr>
                        </w:div>
                        <w:div w:id="1144591389">
                          <w:marLeft w:val="0"/>
                          <w:marRight w:val="0"/>
                          <w:marTop w:val="0"/>
                          <w:marBottom w:val="0"/>
                          <w:divBdr>
                            <w:top w:val="none" w:sz="0" w:space="0" w:color="auto"/>
                            <w:left w:val="none" w:sz="0" w:space="0" w:color="auto"/>
                            <w:bottom w:val="none" w:sz="0" w:space="0" w:color="auto"/>
                            <w:right w:val="none" w:sz="0" w:space="0" w:color="auto"/>
                          </w:divBdr>
                        </w:div>
                        <w:div w:id="1010303113">
                          <w:marLeft w:val="0"/>
                          <w:marRight w:val="0"/>
                          <w:marTop w:val="0"/>
                          <w:marBottom w:val="0"/>
                          <w:divBdr>
                            <w:top w:val="none" w:sz="0" w:space="0" w:color="auto"/>
                            <w:left w:val="none" w:sz="0" w:space="0" w:color="auto"/>
                            <w:bottom w:val="none" w:sz="0" w:space="0" w:color="auto"/>
                            <w:right w:val="none" w:sz="0" w:space="0" w:color="auto"/>
                          </w:divBdr>
                        </w:div>
                        <w:div w:id="546570673">
                          <w:marLeft w:val="0"/>
                          <w:marRight w:val="0"/>
                          <w:marTop w:val="0"/>
                          <w:marBottom w:val="0"/>
                          <w:divBdr>
                            <w:top w:val="none" w:sz="0" w:space="0" w:color="auto"/>
                            <w:left w:val="none" w:sz="0" w:space="0" w:color="auto"/>
                            <w:bottom w:val="none" w:sz="0" w:space="0" w:color="auto"/>
                            <w:right w:val="none" w:sz="0" w:space="0" w:color="auto"/>
                          </w:divBdr>
                        </w:div>
                        <w:div w:id="1936397957">
                          <w:marLeft w:val="0"/>
                          <w:marRight w:val="0"/>
                          <w:marTop w:val="0"/>
                          <w:marBottom w:val="0"/>
                          <w:divBdr>
                            <w:top w:val="none" w:sz="0" w:space="0" w:color="auto"/>
                            <w:left w:val="none" w:sz="0" w:space="0" w:color="auto"/>
                            <w:bottom w:val="none" w:sz="0" w:space="0" w:color="auto"/>
                            <w:right w:val="none" w:sz="0" w:space="0" w:color="auto"/>
                          </w:divBdr>
                        </w:div>
                        <w:div w:id="1804344708">
                          <w:marLeft w:val="0"/>
                          <w:marRight w:val="0"/>
                          <w:marTop w:val="0"/>
                          <w:marBottom w:val="0"/>
                          <w:divBdr>
                            <w:top w:val="none" w:sz="0" w:space="0" w:color="auto"/>
                            <w:left w:val="none" w:sz="0" w:space="0" w:color="auto"/>
                            <w:bottom w:val="none" w:sz="0" w:space="0" w:color="auto"/>
                            <w:right w:val="none" w:sz="0" w:space="0" w:color="auto"/>
                          </w:divBdr>
                        </w:div>
                        <w:div w:id="1860000508">
                          <w:marLeft w:val="0"/>
                          <w:marRight w:val="0"/>
                          <w:marTop w:val="0"/>
                          <w:marBottom w:val="0"/>
                          <w:divBdr>
                            <w:top w:val="none" w:sz="0" w:space="0" w:color="auto"/>
                            <w:left w:val="none" w:sz="0" w:space="0" w:color="auto"/>
                            <w:bottom w:val="none" w:sz="0" w:space="0" w:color="auto"/>
                            <w:right w:val="none" w:sz="0" w:space="0" w:color="auto"/>
                          </w:divBdr>
                        </w:div>
                        <w:div w:id="985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39814">
          <w:marLeft w:val="1500"/>
          <w:marRight w:val="0"/>
          <w:marTop w:val="0"/>
          <w:marBottom w:val="0"/>
          <w:divBdr>
            <w:top w:val="none" w:sz="0" w:space="0" w:color="auto"/>
            <w:left w:val="none" w:sz="0" w:space="0" w:color="auto"/>
            <w:bottom w:val="none" w:sz="0" w:space="0" w:color="auto"/>
            <w:right w:val="none" w:sz="0" w:space="0" w:color="auto"/>
          </w:divBdr>
          <w:divsChild>
            <w:div w:id="825169739">
              <w:marLeft w:val="0"/>
              <w:marRight w:val="0"/>
              <w:marTop w:val="0"/>
              <w:marBottom w:val="0"/>
              <w:divBdr>
                <w:top w:val="none" w:sz="0" w:space="0" w:color="auto"/>
                <w:left w:val="none" w:sz="0" w:space="0" w:color="auto"/>
                <w:bottom w:val="none" w:sz="0" w:space="0" w:color="auto"/>
                <w:right w:val="none" w:sz="0" w:space="0" w:color="auto"/>
              </w:divBdr>
              <w:divsChild>
                <w:div w:id="14721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5379">
          <w:marLeft w:val="1500"/>
          <w:marRight w:val="0"/>
          <w:marTop w:val="0"/>
          <w:marBottom w:val="0"/>
          <w:divBdr>
            <w:top w:val="none" w:sz="0" w:space="0" w:color="auto"/>
            <w:left w:val="none" w:sz="0" w:space="0" w:color="auto"/>
            <w:bottom w:val="none" w:sz="0" w:space="0" w:color="auto"/>
            <w:right w:val="none" w:sz="0" w:space="0" w:color="auto"/>
          </w:divBdr>
          <w:divsChild>
            <w:div w:id="1640457013">
              <w:marLeft w:val="0"/>
              <w:marRight w:val="0"/>
              <w:marTop w:val="0"/>
              <w:marBottom w:val="0"/>
              <w:divBdr>
                <w:top w:val="none" w:sz="0" w:space="0" w:color="auto"/>
                <w:left w:val="none" w:sz="0" w:space="0" w:color="auto"/>
                <w:bottom w:val="none" w:sz="0" w:space="0" w:color="auto"/>
                <w:right w:val="none" w:sz="0" w:space="0" w:color="auto"/>
              </w:divBdr>
              <w:divsChild>
                <w:div w:id="230967718">
                  <w:marLeft w:val="0"/>
                  <w:marRight w:val="0"/>
                  <w:marTop w:val="0"/>
                  <w:marBottom w:val="0"/>
                  <w:divBdr>
                    <w:top w:val="none" w:sz="0" w:space="0" w:color="auto"/>
                    <w:left w:val="none" w:sz="0" w:space="0" w:color="auto"/>
                    <w:bottom w:val="none" w:sz="0" w:space="0" w:color="auto"/>
                    <w:right w:val="none" w:sz="0" w:space="0" w:color="auto"/>
                  </w:divBdr>
                </w:div>
                <w:div w:id="2071224090">
                  <w:marLeft w:val="0"/>
                  <w:marRight w:val="0"/>
                  <w:marTop w:val="0"/>
                  <w:marBottom w:val="0"/>
                  <w:divBdr>
                    <w:top w:val="none" w:sz="0" w:space="0" w:color="auto"/>
                    <w:left w:val="none" w:sz="0" w:space="0" w:color="auto"/>
                    <w:bottom w:val="none" w:sz="0" w:space="0" w:color="auto"/>
                    <w:right w:val="none" w:sz="0" w:space="0" w:color="auto"/>
                  </w:divBdr>
                </w:div>
                <w:div w:id="185100748">
                  <w:marLeft w:val="0"/>
                  <w:marRight w:val="0"/>
                  <w:marTop w:val="0"/>
                  <w:marBottom w:val="0"/>
                  <w:divBdr>
                    <w:top w:val="none" w:sz="0" w:space="0" w:color="auto"/>
                    <w:left w:val="none" w:sz="0" w:space="0" w:color="auto"/>
                    <w:bottom w:val="none" w:sz="0" w:space="0" w:color="auto"/>
                    <w:right w:val="none" w:sz="0" w:space="0" w:color="auto"/>
                  </w:divBdr>
                </w:div>
                <w:div w:id="1616712727">
                  <w:marLeft w:val="0"/>
                  <w:marRight w:val="0"/>
                  <w:marTop w:val="0"/>
                  <w:marBottom w:val="0"/>
                  <w:divBdr>
                    <w:top w:val="none" w:sz="0" w:space="0" w:color="auto"/>
                    <w:left w:val="none" w:sz="0" w:space="0" w:color="auto"/>
                    <w:bottom w:val="none" w:sz="0" w:space="0" w:color="auto"/>
                    <w:right w:val="none" w:sz="0" w:space="0" w:color="auto"/>
                  </w:divBdr>
                </w:div>
                <w:div w:id="907492821">
                  <w:marLeft w:val="0"/>
                  <w:marRight w:val="0"/>
                  <w:marTop w:val="0"/>
                  <w:marBottom w:val="0"/>
                  <w:divBdr>
                    <w:top w:val="none" w:sz="0" w:space="0" w:color="auto"/>
                    <w:left w:val="none" w:sz="0" w:space="0" w:color="auto"/>
                    <w:bottom w:val="none" w:sz="0" w:space="0" w:color="auto"/>
                    <w:right w:val="none" w:sz="0" w:space="0" w:color="auto"/>
                  </w:divBdr>
                </w:div>
                <w:div w:id="582832843">
                  <w:marLeft w:val="0"/>
                  <w:marRight w:val="0"/>
                  <w:marTop w:val="0"/>
                  <w:marBottom w:val="0"/>
                  <w:divBdr>
                    <w:top w:val="none" w:sz="0" w:space="0" w:color="auto"/>
                    <w:left w:val="none" w:sz="0" w:space="0" w:color="auto"/>
                    <w:bottom w:val="none" w:sz="0" w:space="0" w:color="auto"/>
                    <w:right w:val="none" w:sz="0" w:space="0" w:color="auto"/>
                  </w:divBdr>
                </w:div>
                <w:div w:id="1756436951">
                  <w:marLeft w:val="0"/>
                  <w:marRight w:val="0"/>
                  <w:marTop w:val="0"/>
                  <w:marBottom w:val="0"/>
                  <w:divBdr>
                    <w:top w:val="none" w:sz="0" w:space="0" w:color="auto"/>
                    <w:left w:val="none" w:sz="0" w:space="0" w:color="auto"/>
                    <w:bottom w:val="none" w:sz="0" w:space="0" w:color="auto"/>
                    <w:right w:val="none" w:sz="0" w:space="0" w:color="auto"/>
                  </w:divBdr>
                </w:div>
                <w:div w:id="1759012116">
                  <w:marLeft w:val="0"/>
                  <w:marRight w:val="0"/>
                  <w:marTop w:val="0"/>
                  <w:marBottom w:val="0"/>
                  <w:divBdr>
                    <w:top w:val="none" w:sz="0" w:space="0" w:color="auto"/>
                    <w:left w:val="none" w:sz="0" w:space="0" w:color="auto"/>
                    <w:bottom w:val="none" w:sz="0" w:space="0" w:color="auto"/>
                    <w:right w:val="none" w:sz="0" w:space="0" w:color="auto"/>
                  </w:divBdr>
                </w:div>
                <w:div w:id="1577545862">
                  <w:marLeft w:val="0"/>
                  <w:marRight w:val="0"/>
                  <w:marTop w:val="0"/>
                  <w:marBottom w:val="0"/>
                  <w:divBdr>
                    <w:top w:val="none" w:sz="0" w:space="0" w:color="auto"/>
                    <w:left w:val="none" w:sz="0" w:space="0" w:color="auto"/>
                    <w:bottom w:val="none" w:sz="0" w:space="0" w:color="auto"/>
                    <w:right w:val="none" w:sz="0" w:space="0" w:color="auto"/>
                  </w:divBdr>
                </w:div>
                <w:div w:id="1943104742">
                  <w:marLeft w:val="0"/>
                  <w:marRight w:val="0"/>
                  <w:marTop w:val="0"/>
                  <w:marBottom w:val="0"/>
                  <w:divBdr>
                    <w:top w:val="none" w:sz="0" w:space="0" w:color="auto"/>
                    <w:left w:val="none" w:sz="0" w:space="0" w:color="auto"/>
                    <w:bottom w:val="none" w:sz="0" w:space="0" w:color="auto"/>
                    <w:right w:val="none" w:sz="0" w:space="0" w:color="auto"/>
                  </w:divBdr>
                </w:div>
                <w:div w:id="1791242666">
                  <w:marLeft w:val="0"/>
                  <w:marRight w:val="0"/>
                  <w:marTop w:val="0"/>
                  <w:marBottom w:val="0"/>
                  <w:divBdr>
                    <w:top w:val="none" w:sz="0" w:space="0" w:color="auto"/>
                    <w:left w:val="none" w:sz="0" w:space="0" w:color="auto"/>
                    <w:bottom w:val="none" w:sz="0" w:space="0" w:color="auto"/>
                    <w:right w:val="none" w:sz="0" w:space="0" w:color="auto"/>
                  </w:divBdr>
                </w:div>
                <w:div w:id="1808231968">
                  <w:marLeft w:val="0"/>
                  <w:marRight w:val="0"/>
                  <w:marTop w:val="0"/>
                  <w:marBottom w:val="0"/>
                  <w:divBdr>
                    <w:top w:val="none" w:sz="0" w:space="0" w:color="auto"/>
                    <w:left w:val="none" w:sz="0" w:space="0" w:color="auto"/>
                    <w:bottom w:val="none" w:sz="0" w:space="0" w:color="auto"/>
                    <w:right w:val="none" w:sz="0" w:space="0" w:color="auto"/>
                  </w:divBdr>
                </w:div>
                <w:div w:id="1621034144">
                  <w:marLeft w:val="0"/>
                  <w:marRight w:val="0"/>
                  <w:marTop w:val="0"/>
                  <w:marBottom w:val="0"/>
                  <w:divBdr>
                    <w:top w:val="none" w:sz="0" w:space="0" w:color="auto"/>
                    <w:left w:val="none" w:sz="0" w:space="0" w:color="auto"/>
                    <w:bottom w:val="none" w:sz="0" w:space="0" w:color="auto"/>
                    <w:right w:val="none" w:sz="0" w:space="0" w:color="auto"/>
                  </w:divBdr>
                </w:div>
                <w:div w:id="1938977775">
                  <w:marLeft w:val="0"/>
                  <w:marRight w:val="0"/>
                  <w:marTop w:val="0"/>
                  <w:marBottom w:val="0"/>
                  <w:divBdr>
                    <w:top w:val="none" w:sz="0" w:space="0" w:color="auto"/>
                    <w:left w:val="none" w:sz="0" w:space="0" w:color="auto"/>
                    <w:bottom w:val="none" w:sz="0" w:space="0" w:color="auto"/>
                    <w:right w:val="none" w:sz="0" w:space="0" w:color="auto"/>
                  </w:divBdr>
                </w:div>
                <w:div w:id="1188442768">
                  <w:marLeft w:val="0"/>
                  <w:marRight w:val="0"/>
                  <w:marTop w:val="0"/>
                  <w:marBottom w:val="0"/>
                  <w:divBdr>
                    <w:top w:val="none" w:sz="0" w:space="0" w:color="auto"/>
                    <w:left w:val="none" w:sz="0" w:space="0" w:color="auto"/>
                    <w:bottom w:val="none" w:sz="0" w:space="0" w:color="auto"/>
                    <w:right w:val="none" w:sz="0" w:space="0" w:color="auto"/>
                  </w:divBdr>
                </w:div>
                <w:div w:id="1472013735">
                  <w:marLeft w:val="0"/>
                  <w:marRight w:val="0"/>
                  <w:marTop w:val="0"/>
                  <w:marBottom w:val="0"/>
                  <w:divBdr>
                    <w:top w:val="none" w:sz="0" w:space="0" w:color="auto"/>
                    <w:left w:val="none" w:sz="0" w:space="0" w:color="auto"/>
                    <w:bottom w:val="none" w:sz="0" w:space="0" w:color="auto"/>
                    <w:right w:val="none" w:sz="0" w:space="0" w:color="auto"/>
                  </w:divBdr>
                </w:div>
                <w:div w:id="120851714">
                  <w:marLeft w:val="0"/>
                  <w:marRight w:val="0"/>
                  <w:marTop w:val="0"/>
                  <w:marBottom w:val="0"/>
                  <w:divBdr>
                    <w:top w:val="none" w:sz="0" w:space="0" w:color="auto"/>
                    <w:left w:val="none" w:sz="0" w:space="0" w:color="auto"/>
                    <w:bottom w:val="none" w:sz="0" w:space="0" w:color="auto"/>
                    <w:right w:val="none" w:sz="0" w:space="0" w:color="auto"/>
                  </w:divBdr>
                </w:div>
                <w:div w:id="362831851">
                  <w:marLeft w:val="0"/>
                  <w:marRight w:val="0"/>
                  <w:marTop w:val="0"/>
                  <w:marBottom w:val="0"/>
                  <w:divBdr>
                    <w:top w:val="none" w:sz="0" w:space="0" w:color="auto"/>
                    <w:left w:val="none" w:sz="0" w:space="0" w:color="auto"/>
                    <w:bottom w:val="none" w:sz="0" w:space="0" w:color="auto"/>
                    <w:right w:val="none" w:sz="0" w:space="0" w:color="auto"/>
                  </w:divBdr>
                </w:div>
                <w:div w:id="1643191911">
                  <w:marLeft w:val="0"/>
                  <w:marRight w:val="0"/>
                  <w:marTop w:val="0"/>
                  <w:marBottom w:val="0"/>
                  <w:divBdr>
                    <w:top w:val="none" w:sz="0" w:space="0" w:color="auto"/>
                    <w:left w:val="none" w:sz="0" w:space="0" w:color="auto"/>
                    <w:bottom w:val="none" w:sz="0" w:space="0" w:color="auto"/>
                    <w:right w:val="none" w:sz="0" w:space="0" w:color="auto"/>
                  </w:divBdr>
                </w:div>
                <w:div w:id="1621256791">
                  <w:marLeft w:val="0"/>
                  <w:marRight w:val="0"/>
                  <w:marTop w:val="0"/>
                  <w:marBottom w:val="0"/>
                  <w:divBdr>
                    <w:top w:val="none" w:sz="0" w:space="0" w:color="auto"/>
                    <w:left w:val="none" w:sz="0" w:space="0" w:color="auto"/>
                    <w:bottom w:val="none" w:sz="0" w:space="0" w:color="auto"/>
                    <w:right w:val="none" w:sz="0" w:space="0" w:color="auto"/>
                  </w:divBdr>
                </w:div>
                <w:div w:id="876045149">
                  <w:marLeft w:val="0"/>
                  <w:marRight w:val="0"/>
                  <w:marTop w:val="0"/>
                  <w:marBottom w:val="0"/>
                  <w:divBdr>
                    <w:top w:val="none" w:sz="0" w:space="0" w:color="auto"/>
                    <w:left w:val="none" w:sz="0" w:space="0" w:color="auto"/>
                    <w:bottom w:val="none" w:sz="0" w:space="0" w:color="auto"/>
                    <w:right w:val="none" w:sz="0" w:space="0" w:color="auto"/>
                  </w:divBdr>
                </w:div>
                <w:div w:id="84574179">
                  <w:marLeft w:val="0"/>
                  <w:marRight w:val="0"/>
                  <w:marTop w:val="0"/>
                  <w:marBottom w:val="0"/>
                  <w:divBdr>
                    <w:top w:val="none" w:sz="0" w:space="0" w:color="auto"/>
                    <w:left w:val="none" w:sz="0" w:space="0" w:color="auto"/>
                    <w:bottom w:val="none" w:sz="0" w:space="0" w:color="auto"/>
                    <w:right w:val="none" w:sz="0" w:space="0" w:color="auto"/>
                  </w:divBdr>
                </w:div>
                <w:div w:id="1284966970">
                  <w:marLeft w:val="0"/>
                  <w:marRight w:val="0"/>
                  <w:marTop w:val="0"/>
                  <w:marBottom w:val="0"/>
                  <w:divBdr>
                    <w:top w:val="none" w:sz="0" w:space="0" w:color="auto"/>
                    <w:left w:val="none" w:sz="0" w:space="0" w:color="auto"/>
                    <w:bottom w:val="none" w:sz="0" w:space="0" w:color="auto"/>
                    <w:right w:val="none" w:sz="0" w:space="0" w:color="auto"/>
                  </w:divBdr>
                </w:div>
                <w:div w:id="1611012564">
                  <w:marLeft w:val="0"/>
                  <w:marRight w:val="0"/>
                  <w:marTop w:val="0"/>
                  <w:marBottom w:val="0"/>
                  <w:divBdr>
                    <w:top w:val="none" w:sz="0" w:space="0" w:color="auto"/>
                    <w:left w:val="none" w:sz="0" w:space="0" w:color="auto"/>
                    <w:bottom w:val="none" w:sz="0" w:space="0" w:color="auto"/>
                    <w:right w:val="none" w:sz="0" w:space="0" w:color="auto"/>
                  </w:divBdr>
                </w:div>
                <w:div w:id="1519078432">
                  <w:marLeft w:val="0"/>
                  <w:marRight w:val="0"/>
                  <w:marTop w:val="0"/>
                  <w:marBottom w:val="0"/>
                  <w:divBdr>
                    <w:top w:val="none" w:sz="0" w:space="0" w:color="auto"/>
                    <w:left w:val="none" w:sz="0" w:space="0" w:color="auto"/>
                    <w:bottom w:val="none" w:sz="0" w:space="0" w:color="auto"/>
                    <w:right w:val="none" w:sz="0" w:space="0" w:color="auto"/>
                  </w:divBdr>
                </w:div>
                <w:div w:id="96676273">
                  <w:marLeft w:val="0"/>
                  <w:marRight w:val="0"/>
                  <w:marTop w:val="0"/>
                  <w:marBottom w:val="0"/>
                  <w:divBdr>
                    <w:top w:val="none" w:sz="0" w:space="0" w:color="auto"/>
                    <w:left w:val="none" w:sz="0" w:space="0" w:color="auto"/>
                    <w:bottom w:val="none" w:sz="0" w:space="0" w:color="auto"/>
                    <w:right w:val="none" w:sz="0" w:space="0" w:color="auto"/>
                  </w:divBdr>
                </w:div>
                <w:div w:id="1922980071">
                  <w:marLeft w:val="0"/>
                  <w:marRight w:val="0"/>
                  <w:marTop w:val="0"/>
                  <w:marBottom w:val="0"/>
                  <w:divBdr>
                    <w:top w:val="none" w:sz="0" w:space="0" w:color="auto"/>
                    <w:left w:val="none" w:sz="0" w:space="0" w:color="auto"/>
                    <w:bottom w:val="none" w:sz="0" w:space="0" w:color="auto"/>
                    <w:right w:val="none" w:sz="0" w:space="0" w:color="auto"/>
                  </w:divBdr>
                </w:div>
                <w:div w:id="812672149">
                  <w:marLeft w:val="0"/>
                  <w:marRight w:val="0"/>
                  <w:marTop w:val="0"/>
                  <w:marBottom w:val="0"/>
                  <w:divBdr>
                    <w:top w:val="none" w:sz="0" w:space="0" w:color="auto"/>
                    <w:left w:val="none" w:sz="0" w:space="0" w:color="auto"/>
                    <w:bottom w:val="none" w:sz="0" w:space="0" w:color="auto"/>
                    <w:right w:val="none" w:sz="0" w:space="0" w:color="auto"/>
                  </w:divBdr>
                </w:div>
                <w:div w:id="1507011226">
                  <w:marLeft w:val="0"/>
                  <w:marRight w:val="0"/>
                  <w:marTop w:val="0"/>
                  <w:marBottom w:val="0"/>
                  <w:divBdr>
                    <w:top w:val="none" w:sz="0" w:space="0" w:color="auto"/>
                    <w:left w:val="none" w:sz="0" w:space="0" w:color="auto"/>
                    <w:bottom w:val="none" w:sz="0" w:space="0" w:color="auto"/>
                    <w:right w:val="none" w:sz="0" w:space="0" w:color="auto"/>
                  </w:divBdr>
                </w:div>
                <w:div w:id="1582249290">
                  <w:marLeft w:val="0"/>
                  <w:marRight w:val="0"/>
                  <w:marTop w:val="0"/>
                  <w:marBottom w:val="0"/>
                  <w:divBdr>
                    <w:top w:val="none" w:sz="0" w:space="0" w:color="auto"/>
                    <w:left w:val="none" w:sz="0" w:space="0" w:color="auto"/>
                    <w:bottom w:val="none" w:sz="0" w:space="0" w:color="auto"/>
                    <w:right w:val="none" w:sz="0" w:space="0" w:color="auto"/>
                  </w:divBdr>
                </w:div>
                <w:div w:id="1893082105">
                  <w:marLeft w:val="0"/>
                  <w:marRight w:val="0"/>
                  <w:marTop w:val="0"/>
                  <w:marBottom w:val="0"/>
                  <w:divBdr>
                    <w:top w:val="none" w:sz="0" w:space="0" w:color="auto"/>
                    <w:left w:val="none" w:sz="0" w:space="0" w:color="auto"/>
                    <w:bottom w:val="none" w:sz="0" w:space="0" w:color="auto"/>
                    <w:right w:val="none" w:sz="0" w:space="0" w:color="auto"/>
                  </w:divBdr>
                </w:div>
                <w:div w:id="270011541">
                  <w:marLeft w:val="0"/>
                  <w:marRight w:val="0"/>
                  <w:marTop w:val="0"/>
                  <w:marBottom w:val="0"/>
                  <w:divBdr>
                    <w:top w:val="none" w:sz="0" w:space="0" w:color="auto"/>
                    <w:left w:val="none" w:sz="0" w:space="0" w:color="auto"/>
                    <w:bottom w:val="none" w:sz="0" w:space="0" w:color="auto"/>
                    <w:right w:val="none" w:sz="0" w:space="0" w:color="auto"/>
                  </w:divBdr>
                </w:div>
                <w:div w:id="977032997">
                  <w:marLeft w:val="0"/>
                  <w:marRight w:val="0"/>
                  <w:marTop w:val="0"/>
                  <w:marBottom w:val="0"/>
                  <w:divBdr>
                    <w:top w:val="none" w:sz="0" w:space="0" w:color="auto"/>
                    <w:left w:val="none" w:sz="0" w:space="0" w:color="auto"/>
                    <w:bottom w:val="none" w:sz="0" w:space="0" w:color="auto"/>
                    <w:right w:val="none" w:sz="0" w:space="0" w:color="auto"/>
                  </w:divBdr>
                </w:div>
                <w:div w:id="929891515">
                  <w:marLeft w:val="0"/>
                  <w:marRight w:val="0"/>
                  <w:marTop w:val="0"/>
                  <w:marBottom w:val="0"/>
                  <w:divBdr>
                    <w:top w:val="none" w:sz="0" w:space="0" w:color="auto"/>
                    <w:left w:val="none" w:sz="0" w:space="0" w:color="auto"/>
                    <w:bottom w:val="none" w:sz="0" w:space="0" w:color="auto"/>
                    <w:right w:val="none" w:sz="0" w:space="0" w:color="auto"/>
                  </w:divBdr>
                </w:div>
                <w:div w:id="271205198">
                  <w:marLeft w:val="0"/>
                  <w:marRight w:val="0"/>
                  <w:marTop w:val="0"/>
                  <w:marBottom w:val="0"/>
                  <w:divBdr>
                    <w:top w:val="none" w:sz="0" w:space="0" w:color="auto"/>
                    <w:left w:val="none" w:sz="0" w:space="0" w:color="auto"/>
                    <w:bottom w:val="none" w:sz="0" w:space="0" w:color="auto"/>
                    <w:right w:val="none" w:sz="0" w:space="0" w:color="auto"/>
                  </w:divBdr>
                </w:div>
                <w:div w:id="677540493">
                  <w:marLeft w:val="0"/>
                  <w:marRight w:val="0"/>
                  <w:marTop w:val="0"/>
                  <w:marBottom w:val="0"/>
                  <w:divBdr>
                    <w:top w:val="none" w:sz="0" w:space="0" w:color="auto"/>
                    <w:left w:val="none" w:sz="0" w:space="0" w:color="auto"/>
                    <w:bottom w:val="none" w:sz="0" w:space="0" w:color="auto"/>
                    <w:right w:val="none" w:sz="0" w:space="0" w:color="auto"/>
                  </w:divBdr>
                </w:div>
                <w:div w:id="1140734185">
                  <w:marLeft w:val="0"/>
                  <w:marRight w:val="0"/>
                  <w:marTop w:val="0"/>
                  <w:marBottom w:val="0"/>
                  <w:divBdr>
                    <w:top w:val="none" w:sz="0" w:space="0" w:color="auto"/>
                    <w:left w:val="none" w:sz="0" w:space="0" w:color="auto"/>
                    <w:bottom w:val="none" w:sz="0" w:space="0" w:color="auto"/>
                    <w:right w:val="none" w:sz="0" w:space="0" w:color="auto"/>
                  </w:divBdr>
                </w:div>
                <w:div w:id="1272660708">
                  <w:marLeft w:val="0"/>
                  <w:marRight w:val="0"/>
                  <w:marTop w:val="0"/>
                  <w:marBottom w:val="0"/>
                  <w:divBdr>
                    <w:top w:val="none" w:sz="0" w:space="0" w:color="auto"/>
                    <w:left w:val="none" w:sz="0" w:space="0" w:color="auto"/>
                    <w:bottom w:val="none" w:sz="0" w:space="0" w:color="auto"/>
                    <w:right w:val="none" w:sz="0" w:space="0" w:color="auto"/>
                  </w:divBdr>
                </w:div>
                <w:div w:id="1110970233">
                  <w:marLeft w:val="0"/>
                  <w:marRight w:val="0"/>
                  <w:marTop w:val="0"/>
                  <w:marBottom w:val="0"/>
                  <w:divBdr>
                    <w:top w:val="none" w:sz="0" w:space="0" w:color="auto"/>
                    <w:left w:val="none" w:sz="0" w:space="0" w:color="auto"/>
                    <w:bottom w:val="none" w:sz="0" w:space="0" w:color="auto"/>
                    <w:right w:val="none" w:sz="0" w:space="0" w:color="auto"/>
                  </w:divBdr>
                </w:div>
                <w:div w:id="402148112">
                  <w:marLeft w:val="0"/>
                  <w:marRight w:val="0"/>
                  <w:marTop w:val="0"/>
                  <w:marBottom w:val="0"/>
                  <w:divBdr>
                    <w:top w:val="none" w:sz="0" w:space="0" w:color="auto"/>
                    <w:left w:val="none" w:sz="0" w:space="0" w:color="auto"/>
                    <w:bottom w:val="none" w:sz="0" w:space="0" w:color="auto"/>
                    <w:right w:val="none" w:sz="0" w:space="0" w:color="auto"/>
                  </w:divBdr>
                </w:div>
                <w:div w:id="963387778">
                  <w:marLeft w:val="0"/>
                  <w:marRight w:val="0"/>
                  <w:marTop w:val="0"/>
                  <w:marBottom w:val="0"/>
                  <w:divBdr>
                    <w:top w:val="none" w:sz="0" w:space="0" w:color="auto"/>
                    <w:left w:val="none" w:sz="0" w:space="0" w:color="auto"/>
                    <w:bottom w:val="none" w:sz="0" w:space="0" w:color="auto"/>
                    <w:right w:val="none" w:sz="0" w:space="0" w:color="auto"/>
                  </w:divBdr>
                </w:div>
                <w:div w:id="2061858905">
                  <w:marLeft w:val="0"/>
                  <w:marRight w:val="0"/>
                  <w:marTop w:val="0"/>
                  <w:marBottom w:val="0"/>
                  <w:divBdr>
                    <w:top w:val="none" w:sz="0" w:space="0" w:color="auto"/>
                    <w:left w:val="none" w:sz="0" w:space="0" w:color="auto"/>
                    <w:bottom w:val="none" w:sz="0" w:space="0" w:color="auto"/>
                    <w:right w:val="none" w:sz="0" w:space="0" w:color="auto"/>
                  </w:divBdr>
                </w:div>
                <w:div w:id="502623874">
                  <w:marLeft w:val="0"/>
                  <w:marRight w:val="0"/>
                  <w:marTop w:val="0"/>
                  <w:marBottom w:val="0"/>
                  <w:divBdr>
                    <w:top w:val="none" w:sz="0" w:space="0" w:color="auto"/>
                    <w:left w:val="none" w:sz="0" w:space="0" w:color="auto"/>
                    <w:bottom w:val="none" w:sz="0" w:space="0" w:color="auto"/>
                    <w:right w:val="none" w:sz="0" w:space="0" w:color="auto"/>
                  </w:divBdr>
                </w:div>
                <w:div w:id="476648372">
                  <w:marLeft w:val="0"/>
                  <w:marRight w:val="0"/>
                  <w:marTop w:val="0"/>
                  <w:marBottom w:val="0"/>
                  <w:divBdr>
                    <w:top w:val="none" w:sz="0" w:space="0" w:color="auto"/>
                    <w:left w:val="none" w:sz="0" w:space="0" w:color="auto"/>
                    <w:bottom w:val="none" w:sz="0" w:space="0" w:color="auto"/>
                    <w:right w:val="none" w:sz="0" w:space="0" w:color="auto"/>
                  </w:divBdr>
                </w:div>
                <w:div w:id="10423912">
                  <w:marLeft w:val="0"/>
                  <w:marRight w:val="0"/>
                  <w:marTop w:val="0"/>
                  <w:marBottom w:val="0"/>
                  <w:divBdr>
                    <w:top w:val="none" w:sz="0" w:space="0" w:color="auto"/>
                    <w:left w:val="none" w:sz="0" w:space="0" w:color="auto"/>
                    <w:bottom w:val="none" w:sz="0" w:space="0" w:color="auto"/>
                    <w:right w:val="none" w:sz="0" w:space="0" w:color="auto"/>
                  </w:divBdr>
                </w:div>
                <w:div w:id="9609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676">
          <w:marLeft w:val="1500"/>
          <w:marRight w:val="0"/>
          <w:marTop w:val="0"/>
          <w:marBottom w:val="0"/>
          <w:divBdr>
            <w:top w:val="none" w:sz="0" w:space="0" w:color="auto"/>
            <w:left w:val="none" w:sz="0" w:space="0" w:color="auto"/>
            <w:bottom w:val="none" w:sz="0" w:space="0" w:color="auto"/>
            <w:right w:val="none" w:sz="0" w:space="0" w:color="auto"/>
          </w:divBdr>
          <w:divsChild>
            <w:div w:id="2048792385">
              <w:marLeft w:val="0"/>
              <w:marRight w:val="0"/>
              <w:marTop w:val="0"/>
              <w:marBottom w:val="0"/>
              <w:divBdr>
                <w:top w:val="none" w:sz="0" w:space="0" w:color="auto"/>
                <w:left w:val="none" w:sz="0" w:space="0" w:color="auto"/>
                <w:bottom w:val="none" w:sz="0" w:space="0" w:color="auto"/>
                <w:right w:val="none" w:sz="0" w:space="0" w:color="auto"/>
              </w:divBdr>
              <w:divsChild>
                <w:div w:id="6725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216">
          <w:marLeft w:val="1500"/>
          <w:marRight w:val="0"/>
          <w:marTop w:val="0"/>
          <w:marBottom w:val="0"/>
          <w:divBdr>
            <w:top w:val="none" w:sz="0" w:space="0" w:color="auto"/>
            <w:left w:val="none" w:sz="0" w:space="0" w:color="auto"/>
            <w:bottom w:val="none" w:sz="0" w:space="0" w:color="auto"/>
            <w:right w:val="none" w:sz="0" w:space="0" w:color="auto"/>
          </w:divBdr>
          <w:divsChild>
            <w:div w:id="600799307">
              <w:marLeft w:val="0"/>
              <w:marRight w:val="0"/>
              <w:marTop w:val="0"/>
              <w:marBottom w:val="0"/>
              <w:divBdr>
                <w:top w:val="none" w:sz="0" w:space="0" w:color="auto"/>
                <w:left w:val="none" w:sz="0" w:space="0" w:color="auto"/>
                <w:bottom w:val="none" w:sz="0" w:space="0" w:color="auto"/>
                <w:right w:val="none" w:sz="0" w:space="0" w:color="auto"/>
              </w:divBdr>
            </w:div>
          </w:divsChild>
        </w:div>
        <w:div w:id="283467741">
          <w:marLeft w:val="1500"/>
          <w:marRight w:val="0"/>
          <w:marTop w:val="0"/>
          <w:marBottom w:val="0"/>
          <w:divBdr>
            <w:top w:val="none" w:sz="0" w:space="0" w:color="auto"/>
            <w:left w:val="none" w:sz="0" w:space="0" w:color="auto"/>
            <w:bottom w:val="none" w:sz="0" w:space="0" w:color="auto"/>
            <w:right w:val="none" w:sz="0" w:space="0" w:color="auto"/>
          </w:divBdr>
          <w:divsChild>
            <w:div w:id="1196430238">
              <w:marLeft w:val="0"/>
              <w:marRight w:val="0"/>
              <w:marTop w:val="0"/>
              <w:marBottom w:val="0"/>
              <w:divBdr>
                <w:top w:val="none" w:sz="0" w:space="0" w:color="auto"/>
                <w:left w:val="none" w:sz="0" w:space="0" w:color="auto"/>
                <w:bottom w:val="none" w:sz="0" w:space="0" w:color="auto"/>
                <w:right w:val="none" w:sz="0" w:space="0" w:color="auto"/>
              </w:divBdr>
            </w:div>
          </w:divsChild>
        </w:div>
        <w:div w:id="2098011948">
          <w:marLeft w:val="1500"/>
          <w:marRight w:val="0"/>
          <w:marTop w:val="0"/>
          <w:marBottom w:val="0"/>
          <w:divBdr>
            <w:top w:val="none" w:sz="0" w:space="0" w:color="auto"/>
            <w:left w:val="none" w:sz="0" w:space="0" w:color="auto"/>
            <w:bottom w:val="none" w:sz="0" w:space="0" w:color="auto"/>
            <w:right w:val="none" w:sz="0" w:space="0" w:color="auto"/>
          </w:divBdr>
          <w:divsChild>
            <w:div w:id="1331174398">
              <w:marLeft w:val="0"/>
              <w:marRight w:val="0"/>
              <w:marTop w:val="0"/>
              <w:marBottom w:val="0"/>
              <w:divBdr>
                <w:top w:val="none" w:sz="0" w:space="0" w:color="auto"/>
                <w:left w:val="none" w:sz="0" w:space="0" w:color="auto"/>
                <w:bottom w:val="none" w:sz="0" w:space="0" w:color="auto"/>
                <w:right w:val="none" w:sz="0" w:space="0" w:color="auto"/>
              </w:divBdr>
            </w:div>
          </w:divsChild>
        </w:div>
        <w:div w:id="1499231721">
          <w:marLeft w:val="1500"/>
          <w:marRight w:val="0"/>
          <w:marTop w:val="0"/>
          <w:marBottom w:val="0"/>
          <w:divBdr>
            <w:top w:val="none" w:sz="0" w:space="0" w:color="auto"/>
            <w:left w:val="none" w:sz="0" w:space="0" w:color="auto"/>
            <w:bottom w:val="none" w:sz="0" w:space="0" w:color="auto"/>
            <w:right w:val="none" w:sz="0" w:space="0" w:color="auto"/>
          </w:divBdr>
          <w:divsChild>
            <w:div w:id="1840802562">
              <w:marLeft w:val="0"/>
              <w:marRight w:val="0"/>
              <w:marTop w:val="0"/>
              <w:marBottom w:val="0"/>
              <w:divBdr>
                <w:top w:val="none" w:sz="0" w:space="0" w:color="auto"/>
                <w:left w:val="none" w:sz="0" w:space="0" w:color="auto"/>
                <w:bottom w:val="none" w:sz="0" w:space="0" w:color="auto"/>
                <w:right w:val="none" w:sz="0" w:space="0" w:color="auto"/>
              </w:divBdr>
            </w:div>
          </w:divsChild>
        </w:div>
        <w:div w:id="1222400059">
          <w:marLeft w:val="1500"/>
          <w:marRight w:val="0"/>
          <w:marTop w:val="0"/>
          <w:marBottom w:val="0"/>
          <w:divBdr>
            <w:top w:val="none" w:sz="0" w:space="0" w:color="auto"/>
            <w:left w:val="none" w:sz="0" w:space="0" w:color="auto"/>
            <w:bottom w:val="none" w:sz="0" w:space="0" w:color="auto"/>
            <w:right w:val="none" w:sz="0" w:space="0" w:color="auto"/>
          </w:divBdr>
          <w:divsChild>
            <w:div w:id="649210808">
              <w:marLeft w:val="0"/>
              <w:marRight w:val="0"/>
              <w:marTop w:val="0"/>
              <w:marBottom w:val="0"/>
              <w:divBdr>
                <w:top w:val="none" w:sz="0" w:space="0" w:color="auto"/>
                <w:left w:val="none" w:sz="0" w:space="0" w:color="auto"/>
                <w:bottom w:val="none" w:sz="0" w:space="0" w:color="auto"/>
                <w:right w:val="none" w:sz="0" w:space="0" w:color="auto"/>
              </w:divBdr>
            </w:div>
          </w:divsChild>
        </w:div>
        <w:div w:id="2003268841">
          <w:marLeft w:val="1500"/>
          <w:marRight w:val="0"/>
          <w:marTop w:val="0"/>
          <w:marBottom w:val="0"/>
          <w:divBdr>
            <w:top w:val="none" w:sz="0" w:space="0" w:color="auto"/>
            <w:left w:val="none" w:sz="0" w:space="0" w:color="auto"/>
            <w:bottom w:val="none" w:sz="0" w:space="0" w:color="auto"/>
            <w:right w:val="none" w:sz="0" w:space="0" w:color="auto"/>
          </w:divBdr>
          <w:divsChild>
            <w:div w:id="2027558970">
              <w:marLeft w:val="0"/>
              <w:marRight w:val="0"/>
              <w:marTop w:val="0"/>
              <w:marBottom w:val="0"/>
              <w:divBdr>
                <w:top w:val="none" w:sz="0" w:space="0" w:color="auto"/>
                <w:left w:val="none" w:sz="0" w:space="0" w:color="auto"/>
                <w:bottom w:val="none" w:sz="0" w:space="0" w:color="auto"/>
                <w:right w:val="none" w:sz="0" w:space="0" w:color="auto"/>
              </w:divBdr>
            </w:div>
          </w:divsChild>
        </w:div>
        <w:div w:id="1846019234">
          <w:marLeft w:val="1500"/>
          <w:marRight w:val="0"/>
          <w:marTop w:val="0"/>
          <w:marBottom w:val="0"/>
          <w:divBdr>
            <w:top w:val="none" w:sz="0" w:space="0" w:color="auto"/>
            <w:left w:val="none" w:sz="0" w:space="0" w:color="auto"/>
            <w:bottom w:val="none" w:sz="0" w:space="0" w:color="auto"/>
            <w:right w:val="none" w:sz="0" w:space="0" w:color="auto"/>
          </w:divBdr>
          <w:divsChild>
            <w:div w:id="1438983504">
              <w:marLeft w:val="0"/>
              <w:marRight w:val="0"/>
              <w:marTop w:val="0"/>
              <w:marBottom w:val="0"/>
              <w:divBdr>
                <w:top w:val="none" w:sz="0" w:space="0" w:color="auto"/>
                <w:left w:val="none" w:sz="0" w:space="0" w:color="auto"/>
                <w:bottom w:val="none" w:sz="0" w:space="0" w:color="auto"/>
                <w:right w:val="none" w:sz="0" w:space="0" w:color="auto"/>
              </w:divBdr>
              <w:divsChild>
                <w:div w:id="1226646332">
                  <w:marLeft w:val="0"/>
                  <w:marRight w:val="0"/>
                  <w:marTop w:val="0"/>
                  <w:marBottom w:val="0"/>
                  <w:divBdr>
                    <w:top w:val="none" w:sz="0" w:space="0" w:color="auto"/>
                    <w:left w:val="none" w:sz="0" w:space="0" w:color="auto"/>
                    <w:bottom w:val="none" w:sz="0" w:space="0" w:color="auto"/>
                    <w:right w:val="none" w:sz="0" w:space="0" w:color="auto"/>
                  </w:divBdr>
                </w:div>
                <w:div w:id="1026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8071">
          <w:marLeft w:val="1500"/>
          <w:marRight w:val="0"/>
          <w:marTop w:val="0"/>
          <w:marBottom w:val="0"/>
          <w:divBdr>
            <w:top w:val="none" w:sz="0" w:space="0" w:color="auto"/>
            <w:left w:val="none" w:sz="0" w:space="0" w:color="auto"/>
            <w:bottom w:val="none" w:sz="0" w:space="0" w:color="auto"/>
            <w:right w:val="none" w:sz="0" w:space="0" w:color="auto"/>
          </w:divBdr>
          <w:divsChild>
            <w:div w:id="1983774774">
              <w:marLeft w:val="0"/>
              <w:marRight w:val="0"/>
              <w:marTop w:val="0"/>
              <w:marBottom w:val="0"/>
              <w:divBdr>
                <w:top w:val="none" w:sz="0" w:space="0" w:color="auto"/>
                <w:left w:val="none" w:sz="0" w:space="0" w:color="auto"/>
                <w:bottom w:val="none" w:sz="0" w:space="0" w:color="auto"/>
                <w:right w:val="none" w:sz="0" w:space="0" w:color="auto"/>
              </w:divBdr>
              <w:divsChild>
                <w:div w:id="12182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2532">
          <w:marLeft w:val="1500"/>
          <w:marRight w:val="0"/>
          <w:marTop w:val="0"/>
          <w:marBottom w:val="0"/>
          <w:divBdr>
            <w:top w:val="none" w:sz="0" w:space="0" w:color="auto"/>
            <w:left w:val="none" w:sz="0" w:space="0" w:color="auto"/>
            <w:bottom w:val="none" w:sz="0" w:space="0" w:color="auto"/>
            <w:right w:val="none" w:sz="0" w:space="0" w:color="auto"/>
          </w:divBdr>
          <w:divsChild>
            <w:div w:id="668944956">
              <w:marLeft w:val="0"/>
              <w:marRight w:val="0"/>
              <w:marTop w:val="0"/>
              <w:marBottom w:val="0"/>
              <w:divBdr>
                <w:top w:val="none" w:sz="0" w:space="0" w:color="auto"/>
                <w:left w:val="none" w:sz="0" w:space="0" w:color="auto"/>
                <w:bottom w:val="none" w:sz="0" w:space="0" w:color="auto"/>
                <w:right w:val="none" w:sz="0" w:space="0" w:color="auto"/>
              </w:divBdr>
            </w:div>
          </w:divsChild>
        </w:div>
        <w:div w:id="1250382719">
          <w:marLeft w:val="1500"/>
          <w:marRight w:val="0"/>
          <w:marTop w:val="0"/>
          <w:marBottom w:val="0"/>
          <w:divBdr>
            <w:top w:val="none" w:sz="0" w:space="0" w:color="auto"/>
            <w:left w:val="none" w:sz="0" w:space="0" w:color="auto"/>
            <w:bottom w:val="none" w:sz="0" w:space="0" w:color="auto"/>
            <w:right w:val="none" w:sz="0" w:space="0" w:color="auto"/>
          </w:divBdr>
          <w:divsChild>
            <w:div w:id="1117748541">
              <w:marLeft w:val="0"/>
              <w:marRight w:val="0"/>
              <w:marTop w:val="0"/>
              <w:marBottom w:val="0"/>
              <w:divBdr>
                <w:top w:val="none" w:sz="0" w:space="0" w:color="auto"/>
                <w:left w:val="none" w:sz="0" w:space="0" w:color="auto"/>
                <w:bottom w:val="none" w:sz="0" w:space="0" w:color="auto"/>
                <w:right w:val="none" w:sz="0" w:space="0" w:color="auto"/>
              </w:divBdr>
              <w:divsChild>
                <w:div w:id="737629083">
                  <w:marLeft w:val="0"/>
                  <w:marRight w:val="0"/>
                  <w:marTop w:val="0"/>
                  <w:marBottom w:val="0"/>
                  <w:divBdr>
                    <w:top w:val="none" w:sz="0" w:space="0" w:color="auto"/>
                    <w:left w:val="none" w:sz="0" w:space="0" w:color="auto"/>
                    <w:bottom w:val="none" w:sz="0" w:space="0" w:color="auto"/>
                    <w:right w:val="none" w:sz="0" w:space="0" w:color="auto"/>
                  </w:divBdr>
                </w:div>
                <w:div w:id="111365837">
                  <w:marLeft w:val="0"/>
                  <w:marRight w:val="0"/>
                  <w:marTop w:val="0"/>
                  <w:marBottom w:val="0"/>
                  <w:divBdr>
                    <w:top w:val="none" w:sz="0" w:space="0" w:color="auto"/>
                    <w:left w:val="none" w:sz="0" w:space="0" w:color="auto"/>
                    <w:bottom w:val="none" w:sz="0" w:space="0" w:color="auto"/>
                    <w:right w:val="none" w:sz="0" w:space="0" w:color="auto"/>
                  </w:divBdr>
                </w:div>
                <w:div w:id="803039279">
                  <w:marLeft w:val="0"/>
                  <w:marRight w:val="0"/>
                  <w:marTop w:val="0"/>
                  <w:marBottom w:val="0"/>
                  <w:divBdr>
                    <w:top w:val="none" w:sz="0" w:space="0" w:color="auto"/>
                    <w:left w:val="none" w:sz="0" w:space="0" w:color="auto"/>
                    <w:bottom w:val="none" w:sz="0" w:space="0" w:color="auto"/>
                    <w:right w:val="none" w:sz="0" w:space="0" w:color="auto"/>
                  </w:divBdr>
                </w:div>
                <w:div w:id="666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450">
          <w:marLeft w:val="1500"/>
          <w:marRight w:val="0"/>
          <w:marTop w:val="0"/>
          <w:marBottom w:val="0"/>
          <w:divBdr>
            <w:top w:val="none" w:sz="0" w:space="0" w:color="auto"/>
            <w:left w:val="none" w:sz="0" w:space="0" w:color="auto"/>
            <w:bottom w:val="none" w:sz="0" w:space="0" w:color="auto"/>
            <w:right w:val="none" w:sz="0" w:space="0" w:color="auto"/>
          </w:divBdr>
          <w:divsChild>
            <w:div w:id="1275407752">
              <w:marLeft w:val="0"/>
              <w:marRight w:val="0"/>
              <w:marTop w:val="0"/>
              <w:marBottom w:val="0"/>
              <w:divBdr>
                <w:top w:val="none" w:sz="0" w:space="0" w:color="auto"/>
                <w:left w:val="none" w:sz="0" w:space="0" w:color="auto"/>
                <w:bottom w:val="none" w:sz="0" w:space="0" w:color="auto"/>
                <w:right w:val="none" w:sz="0" w:space="0" w:color="auto"/>
              </w:divBdr>
              <w:divsChild>
                <w:div w:id="1573736755">
                  <w:marLeft w:val="0"/>
                  <w:marRight w:val="0"/>
                  <w:marTop w:val="0"/>
                  <w:marBottom w:val="0"/>
                  <w:divBdr>
                    <w:top w:val="none" w:sz="0" w:space="0" w:color="auto"/>
                    <w:left w:val="none" w:sz="0" w:space="0" w:color="auto"/>
                    <w:bottom w:val="none" w:sz="0" w:space="0" w:color="auto"/>
                    <w:right w:val="none" w:sz="0" w:space="0" w:color="auto"/>
                  </w:divBdr>
                </w:div>
                <w:div w:id="841505090">
                  <w:marLeft w:val="0"/>
                  <w:marRight w:val="0"/>
                  <w:marTop w:val="0"/>
                  <w:marBottom w:val="0"/>
                  <w:divBdr>
                    <w:top w:val="none" w:sz="0" w:space="0" w:color="auto"/>
                    <w:left w:val="none" w:sz="0" w:space="0" w:color="auto"/>
                    <w:bottom w:val="none" w:sz="0" w:space="0" w:color="auto"/>
                    <w:right w:val="none" w:sz="0" w:space="0" w:color="auto"/>
                  </w:divBdr>
                </w:div>
              </w:divsChild>
            </w:div>
            <w:div w:id="1477995434">
              <w:marLeft w:val="0"/>
              <w:marRight w:val="0"/>
              <w:marTop w:val="0"/>
              <w:marBottom w:val="0"/>
              <w:divBdr>
                <w:top w:val="none" w:sz="0" w:space="0" w:color="auto"/>
                <w:left w:val="none" w:sz="0" w:space="0" w:color="auto"/>
                <w:bottom w:val="none" w:sz="0" w:space="0" w:color="auto"/>
                <w:right w:val="none" w:sz="0" w:space="0" w:color="auto"/>
              </w:divBdr>
            </w:div>
            <w:div w:id="1985550337">
              <w:marLeft w:val="0"/>
              <w:marRight w:val="0"/>
              <w:marTop w:val="0"/>
              <w:marBottom w:val="0"/>
              <w:divBdr>
                <w:top w:val="none" w:sz="0" w:space="0" w:color="auto"/>
                <w:left w:val="none" w:sz="0" w:space="0" w:color="auto"/>
                <w:bottom w:val="none" w:sz="0" w:space="0" w:color="auto"/>
                <w:right w:val="none" w:sz="0" w:space="0" w:color="auto"/>
              </w:divBdr>
            </w:div>
            <w:div w:id="1762948053">
              <w:marLeft w:val="0"/>
              <w:marRight w:val="0"/>
              <w:marTop w:val="0"/>
              <w:marBottom w:val="0"/>
              <w:divBdr>
                <w:top w:val="none" w:sz="0" w:space="0" w:color="auto"/>
                <w:left w:val="none" w:sz="0" w:space="0" w:color="auto"/>
                <w:bottom w:val="none" w:sz="0" w:space="0" w:color="auto"/>
                <w:right w:val="none" w:sz="0" w:space="0" w:color="auto"/>
              </w:divBdr>
            </w:div>
          </w:divsChild>
        </w:div>
        <w:div w:id="1045174614">
          <w:marLeft w:val="1500"/>
          <w:marRight w:val="0"/>
          <w:marTop w:val="0"/>
          <w:marBottom w:val="0"/>
          <w:divBdr>
            <w:top w:val="none" w:sz="0" w:space="0" w:color="auto"/>
            <w:left w:val="none" w:sz="0" w:space="0" w:color="auto"/>
            <w:bottom w:val="none" w:sz="0" w:space="0" w:color="auto"/>
            <w:right w:val="none" w:sz="0" w:space="0" w:color="auto"/>
          </w:divBdr>
          <w:divsChild>
            <w:div w:id="906040253">
              <w:marLeft w:val="0"/>
              <w:marRight w:val="0"/>
              <w:marTop w:val="0"/>
              <w:marBottom w:val="0"/>
              <w:divBdr>
                <w:top w:val="none" w:sz="0" w:space="0" w:color="auto"/>
                <w:left w:val="none" w:sz="0" w:space="0" w:color="auto"/>
                <w:bottom w:val="none" w:sz="0" w:space="0" w:color="auto"/>
                <w:right w:val="none" w:sz="0" w:space="0" w:color="auto"/>
              </w:divBdr>
              <w:divsChild>
                <w:div w:id="1901866722">
                  <w:marLeft w:val="0"/>
                  <w:marRight w:val="0"/>
                  <w:marTop w:val="0"/>
                  <w:marBottom w:val="0"/>
                  <w:divBdr>
                    <w:top w:val="none" w:sz="0" w:space="0" w:color="auto"/>
                    <w:left w:val="none" w:sz="0" w:space="0" w:color="auto"/>
                    <w:bottom w:val="none" w:sz="0" w:space="0" w:color="auto"/>
                    <w:right w:val="none" w:sz="0" w:space="0" w:color="auto"/>
                  </w:divBdr>
                </w:div>
                <w:div w:id="4319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6213">
          <w:marLeft w:val="1500"/>
          <w:marRight w:val="0"/>
          <w:marTop w:val="0"/>
          <w:marBottom w:val="0"/>
          <w:divBdr>
            <w:top w:val="none" w:sz="0" w:space="0" w:color="auto"/>
            <w:left w:val="none" w:sz="0" w:space="0" w:color="auto"/>
            <w:bottom w:val="none" w:sz="0" w:space="0" w:color="auto"/>
            <w:right w:val="none" w:sz="0" w:space="0" w:color="auto"/>
          </w:divBdr>
          <w:divsChild>
            <w:div w:id="1103263994">
              <w:marLeft w:val="0"/>
              <w:marRight w:val="0"/>
              <w:marTop w:val="0"/>
              <w:marBottom w:val="0"/>
              <w:divBdr>
                <w:top w:val="none" w:sz="0" w:space="0" w:color="auto"/>
                <w:left w:val="none" w:sz="0" w:space="0" w:color="auto"/>
                <w:bottom w:val="none" w:sz="0" w:space="0" w:color="auto"/>
                <w:right w:val="none" w:sz="0" w:space="0" w:color="auto"/>
              </w:divBdr>
              <w:divsChild>
                <w:div w:id="448359192">
                  <w:marLeft w:val="0"/>
                  <w:marRight w:val="0"/>
                  <w:marTop w:val="0"/>
                  <w:marBottom w:val="0"/>
                  <w:divBdr>
                    <w:top w:val="none" w:sz="0" w:space="0" w:color="auto"/>
                    <w:left w:val="none" w:sz="0" w:space="0" w:color="auto"/>
                    <w:bottom w:val="none" w:sz="0" w:space="0" w:color="auto"/>
                    <w:right w:val="none" w:sz="0" w:space="0" w:color="auto"/>
                  </w:divBdr>
                </w:div>
                <w:div w:id="709065804">
                  <w:marLeft w:val="0"/>
                  <w:marRight w:val="0"/>
                  <w:marTop w:val="0"/>
                  <w:marBottom w:val="0"/>
                  <w:divBdr>
                    <w:top w:val="none" w:sz="0" w:space="0" w:color="auto"/>
                    <w:left w:val="none" w:sz="0" w:space="0" w:color="auto"/>
                    <w:bottom w:val="none" w:sz="0" w:space="0" w:color="auto"/>
                    <w:right w:val="none" w:sz="0" w:space="0" w:color="auto"/>
                  </w:divBdr>
                </w:div>
                <w:div w:id="685131556">
                  <w:marLeft w:val="0"/>
                  <w:marRight w:val="0"/>
                  <w:marTop w:val="0"/>
                  <w:marBottom w:val="0"/>
                  <w:divBdr>
                    <w:top w:val="none" w:sz="0" w:space="0" w:color="auto"/>
                    <w:left w:val="none" w:sz="0" w:space="0" w:color="auto"/>
                    <w:bottom w:val="none" w:sz="0" w:space="0" w:color="auto"/>
                    <w:right w:val="none" w:sz="0" w:space="0" w:color="auto"/>
                  </w:divBdr>
                </w:div>
                <w:div w:id="1162937394">
                  <w:marLeft w:val="0"/>
                  <w:marRight w:val="0"/>
                  <w:marTop w:val="0"/>
                  <w:marBottom w:val="0"/>
                  <w:divBdr>
                    <w:top w:val="none" w:sz="0" w:space="0" w:color="auto"/>
                    <w:left w:val="none" w:sz="0" w:space="0" w:color="auto"/>
                    <w:bottom w:val="none" w:sz="0" w:space="0" w:color="auto"/>
                    <w:right w:val="none" w:sz="0" w:space="0" w:color="auto"/>
                  </w:divBdr>
                </w:div>
                <w:div w:id="2141993919">
                  <w:marLeft w:val="0"/>
                  <w:marRight w:val="0"/>
                  <w:marTop w:val="0"/>
                  <w:marBottom w:val="0"/>
                  <w:divBdr>
                    <w:top w:val="none" w:sz="0" w:space="0" w:color="auto"/>
                    <w:left w:val="none" w:sz="0" w:space="0" w:color="auto"/>
                    <w:bottom w:val="none" w:sz="0" w:space="0" w:color="auto"/>
                    <w:right w:val="none" w:sz="0" w:space="0" w:color="auto"/>
                  </w:divBdr>
                </w:div>
                <w:div w:id="714305960">
                  <w:marLeft w:val="0"/>
                  <w:marRight w:val="0"/>
                  <w:marTop w:val="0"/>
                  <w:marBottom w:val="0"/>
                  <w:divBdr>
                    <w:top w:val="none" w:sz="0" w:space="0" w:color="auto"/>
                    <w:left w:val="none" w:sz="0" w:space="0" w:color="auto"/>
                    <w:bottom w:val="none" w:sz="0" w:space="0" w:color="auto"/>
                    <w:right w:val="none" w:sz="0" w:space="0" w:color="auto"/>
                  </w:divBdr>
                </w:div>
                <w:div w:id="1590967582">
                  <w:marLeft w:val="0"/>
                  <w:marRight w:val="0"/>
                  <w:marTop w:val="0"/>
                  <w:marBottom w:val="0"/>
                  <w:divBdr>
                    <w:top w:val="none" w:sz="0" w:space="0" w:color="auto"/>
                    <w:left w:val="none" w:sz="0" w:space="0" w:color="auto"/>
                    <w:bottom w:val="none" w:sz="0" w:space="0" w:color="auto"/>
                    <w:right w:val="none" w:sz="0" w:space="0" w:color="auto"/>
                  </w:divBdr>
                </w:div>
                <w:div w:id="1141266001">
                  <w:marLeft w:val="0"/>
                  <w:marRight w:val="0"/>
                  <w:marTop w:val="0"/>
                  <w:marBottom w:val="0"/>
                  <w:divBdr>
                    <w:top w:val="none" w:sz="0" w:space="0" w:color="auto"/>
                    <w:left w:val="none" w:sz="0" w:space="0" w:color="auto"/>
                    <w:bottom w:val="none" w:sz="0" w:space="0" w:color="auto"/>
                    <w:right w:val="none" w:sz="0" w:space="0" w:color="auto"/>
                  </w:divBdr>
                </w:div>
                <w:div w:id="19921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5919">
          <w:marLeft w:val="1500"/>
          <w:marRight w:val="0"/>
          <w:marTop w:val="0"/>
          <w:marBottom w:val="0"/>
          <w:divBdr>
            <w:top w:val="none" w:sz="0" w:space="0" w:color="auto"/>
            <w:left w:val="none" w:sz="0" w:space="0" w:color="auto"/>
            <w:bottom w:val="none" w:sz="0" w:space="0" w:color="auto"/>
            <w:right w:val="none" w:sz="0" w:space="0" w:color="auto"/>
          </w:divBdr>
          <w:divsChild>
            <w:div w:id="818302328">
              <w:marLeft w:val="0"/>
              <w:marRight w:val="0"/>
              <w:marTop w:val="0"/>
              <w:marBottom w:val="0"/>
              <w:divBdr>
                <w:top w:val="none" w:sz="0" w:space="0" w:color="auto"/>
                <w:left w:val="none" w:sz="0" w:space="0" w:color="auto"/>
                <w:bottom w:val="none" w:sz="0" w:space="0" w:color="auto"/>
                <w:right w:val="none" w:sz="0" w:space="0" w:color="auto"/>
              </w:divBdr>
            </w:div>
          </w:divsChild>
        </w:div>
        <w:div w:id="1285816504">
          <w:marLeft w:val="1500"/>
          <w:marRight w:val="0"/>
          <w:marTop w:val="0"/>
          <w:marBottom w:val="0"/>
          <w:divBdr>
            <w:top w:val="none" w:sz="0" w:space="0" w:color="auto"/>
            <w:left w:val="none" w:sz="0" w:space="0" w:color="auto"/>
            <w:bottom w:val="none" w:sz="0" w:space="0" w:color="auto"/>
            <w:right w:val="none" w:sz="0" w:space="0" w:color="auto"/>
          </w:divBdr>
          <w:divsChild>
            <w:div w:id="1702633363">
              <w:marLeft w:val="0"/>
              <w:marRight w:val="0"/>
              <w:marTop w:val="0"/>
              <w:marBottom w:val="0"/>
              <w:divBdr>
                <w:top w:val="none" w:sz="0" w:space="0" w:color="auto"/>
                <w:left w:val="none" w:sz="0" w:space="0" w:color="auto"/>
                <w:bottom w:val="none" w:sz="0" w:space="0" w:color="auto"/>
                <w:right w:val="none" w:sz="0" w:space="0" w:color="auto"/>
              </w:divBdr>
            </w:div>
          </w:divsChild>
        </w:div>
        <w:div w:id="1631478378">
          <w:marLeft w:val="1500"/>
          <w:marRight w:val="0"/>
          <w:marTop w:val="0"/>
          <w:marBottom w:val="0"/>
          <w:divBdr>
            <w:top w:val="none" w:sz="0" w:space="0" w:color="auto"/>
            <w:left w:val="none" w:sz="0" w:space="0" w:color="auto"/>
            <w:bottom w:val="none" w:sz="0" w:space="0" w:color="auto"/>
            <w:right w:val="none" w:sz="0" w:space="0" w:color="auto"/>
          </w:divBdr>
          <w:divsChild>
            <w:div w:id="705301154">
              <w:marLeft w:val="0"/>
              <w:marRight w:val="0"/>
              <w:marTop w:val="0"/>
              <w:marBottom w:val="0"/>
              <w:divBdr>
                <w:top w:val="none" w:sz="0" w:space="0" w:color="auto"/>
                <w:left w:val="none" w:sz="0" w:space="0" w:color="auto"/>
                <w:bottom w:val="none" w:sz="0" w:space="0" w:color="auto"/>
                <w:right w:val="none" w:sz="0" w:space="0" w:color="auto"/>
              </w:divBdr>
              <w:divsChild>
                <w:div w:id="394279732">
                  <w:marLeft w:val="0"/>
                  <w:marRight w:val="0"/>
                  <w:marTop w:val="0"/>
                  <w:marBottom w:val="0"/>
                  <w:divBdr>
                    <w:top w:val="none" w:sz="0" w:space="0" w:color="auto"/>
                    <w:left w:val="none" w:sz="0" w:space="0" w:color="auto"/>
                    <w:bottom w:val="none" w:sz="0" w:space="0" w:color="auto"/>
                    <w:right w:val="none" w:sz="0" w:space="0" w:color="auto"/>
                  </w:divBdr>
                  <w:divsChild>
                    <w:div w:id="1327129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79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009232">
                  <w:marLeft w:val="0"/>
                  <w:marRight w:val="0"/>
                  <w:marTop w:val="0"/>
                  <w:marBottom w:val="0"/>
                  <w:divBdr>
                    <w:top w:val="none" w:sz="0" w:space="0" w:color="auto"/>
                    <w:left w:val="none" w:sz="0" w:space="0" w:color="auto"/>
                    <w:bottom w:val="none" w:sz="0" w:space="0" w:color="auto"/>
                    <w:right w:val="none" w:sz="0" w:space="0" w:color="auto"/>
                  </w:divBdr>
                </w:div>
                <w:div w:id="1187132329">
                  <w:marLeft w:val="0"/>
                  <w:marRight w:val="0"/>
                  <w:marTop w:val="0"/>
                  <w:marBottom w:val="0"/>
                  <w:divBdr>
                    <w:top w:val="none" w:sz="0" w:space="0" w:color="auto"/>
                    <w:left w:val="none" w:sz="0" w:space="0" w:color="auto"/>
                    <w:bottom w:val="none" w:sz="0" w:space="0" w:color="auto"/>
                    <w:right w:val="none" w:sz="0" w:space="0" w:color="auto"/>
                  </w:divBdr>
                </w:div>
                <w:div w:id="1795709200">
                  <w:marLeft w:val="0"/>
                  <w:marRight w:val="0"/>
                  <w:marTop w:val="0"/>
                  <w:marBottom w:val="0"/>
                  <w:divBdr>
                    <w:top w:val="none" w:sz="0" w:space="0" w:color="auto"/>
                    <w:left w:val="none" w:sz="0" w:space="0" w:color="auto"/>
                    <w:bottom w:val="none" w:sz="0" w:space="0" w:color="auto"/>
                    <w:right w:val="none" w:sz="0" w:space="0" w:color="auto"/>
                  </w:divBdr>
                </w:div>
                <w:div w:id="1174296638">
                  <w:marLeft w:val="0"/>
                  <w:marRight w:val="0"/>
                  <w:marTop w:val="0"/>
                  <w:marBottom w:val="0"/>
                  <w:divBdr>
                    <w:top w:val="none" w:sz="0" w:space="0" w:color="auto"/>
                    <w:left w:val="none" w:sz="0" w:space="0" w:color="auto"/>
                    <w:bottom w:val="none" w:sz="0" w:space="0" w:color="auto"/>
                    <w:right w:val="none" w:sz="0" w:space="0" w:color="auto"/>
                  </w:divBdr>
                </w:div>
                <w:div w:id="40440399">
                  <w:marLeft w:val="0"/>
                  <w:marRight w:val="0"/>
                  <w:marTop w:val="0"/>
                  <w:marBottom w:val="0"/>
                  <w:divBdr>
                    <w:top w:val="none" w:sz="0" w:space="0" w:color="auto"/>
                    <w:left w:val="none" w:sz="0" w:space="0" w:color="auto"/>
                    <w:bottom w:val="none" w:sz="0" w:space="0" w:color="auto"/>
                    <w:right w:val="none" w:sz="0" w:space="0" w:color="auto"/>
                  </w:divBdr>
                </w:div>
                <w:div w:id="1283154514">
                  <w:marLeft w:val="0"/>
                  <w:marRight w:val="0"/>
                  <w:marTop w:val="0"/>
                  <w:marBottom w:val="0"/>
                  <w:divBdr>
                    <w:top w:val="none" w:sz="0" w:space="0" w:color="auto"/>
                    <w:left w:val="none" w:sz="0" w:space="0" w:color="auto"/>
                    <w:bottom w:val="none" w:sz="0" w:space="0" w:color="auto"/>
                    <w:right w:val="none" w:sz="0" w:space="0" w:color="auto"/>
                  </w:divBdr>
                </w:div>
                <w:div w:id="20075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8043">
          <w:marLeft w:val="1500"/>
          <w:marRight w:val="0"/>
          <w:marTop w:val="0"/>
          <w:marBottom w:val="0"/>
          <w:divBdr>
            <w:top w:val="none" w:sz="0" w:space="0" w:color="auto"/>
            <w:left w:val="none" w:sz="0" w:space="0" w:color="auto"/>
            <w:bottom w:val="none" w:sz="0" w:space="0" w:color="auto"/>
            <w:right w:val="none" w:sz="0" w:space="0" w:color="auto"/>
          </w:divBdr>
          <w:divsChild>
            <w:div w:id="2135322177">
              <w:marLeft w:val="0"/>
              <w:marRight w:val="0"/>
              <w:marTop w:val="0"/>
              <w:marBottom w:val="0"/>
              <w:divBdr>
                <w:top w:val="none" w:sz="0" w:space="0" w:color="auto"/>
                <w:left w:val="none" w:sz="0" w:space="0" w:color="auto"/>
                <w:bottom w:val="none" w:sz="0" w:space="0" w:color="auto"/>
                <w:right w:val="none" w:sz="0" w:space="0" w:color="auto"/>
              </w:divBdr>
              <w:divsChild>
                <w:div w:id="393357878">
                  <w:marLeft w:val="0"/>
                  <w:marRight w:val="0"/>
                  <w:marTop w:val="0"/>
                  <w:marBottom w:val="0"/>
                  <w:divBdr>
                    <w:top w:val="none" w:sz="0" w:space="0" w:color="auto"/>
                    <w:left w:val="none" w:sz="0" w:space="0" w:color="auto"/>
                    <w:bottom w:val="none" w:sz="0" w:space="0" w:color="auto"/>
                    <w:right w:val="none" w:sz="0" w:space="0" w:color="auto"/>
                  </w:divBdr>
                </w:div>
                <w:div w:id="1657102428">
                  <w:marLeft w:val="0"/>
                  <w:marRight w:val="0"/>
                  <w:marTop w:val="0"/>
                  <w:marBottom w:val="0"/>
                  <w:divBdr>
                    <w:top w:val="none" w:sz="0" w:space="0" w:color="auto"/>
                    <w:left w:val="none" w:sz="0" w:space="0" w:color="auto"/>
                    <w:bottom w:val="none" w:sz="0" w:space="0" w:color="auto"/>
                    <w:right w:val="none" w:sz="0" w:space="0" w:color="auto"/>
                  </w:divBdr>
                </w:div>
                <w:div w:id="14224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6263">
          <w:marLeft w:val="1500"/>
          <w:marRight w:val="0"/>
          <w:marTop w:val="0"/>
          <w:marBottom w:val="0"/>
          <w:divBdr>
            <w:top w:val="none" w:sz="0" w:space="0" w:color="auto"/>
            <w:left w:val="none" w:sz="0" w:space="0" w:color="auto"/>
            <w:bottom w:val="none" w:sz="0" w:space="0" w:color="auto"/>
            <w:right w:val="none" w:sz="0" w:space="0" w:color="auto"/>
          </w:divBdr>
          <w:divsChild>
            <w:div w:id="61878008">
              <w:marLeft w:val="0"/>
              <w:marRight w:val="0"/>
              <w:marTop w:val="0"/>
              <w:marBottom w:val="0"/>
              <w:divBdr>
                <w:top w:val="none" w:sz="0" w:space="0" w:color="auto"/>
                <w:left w:val="none" w:sz="0" w:space="0" w:color="auto"/>
                <w:bottom w:val="none" w:sz="0" w:space="0" w:color="auto"/>
                <w:right w:val="none" w:sz="0" w:space="0" w:color="auto"/>
              </w:divBdr>
              <w:divsChild>
                <w:div w:id="17128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046">
          <w:marLeft w:val="1500"/>
          <w:marRight w:val="0"/>
          <w:marTop w:val="0"/>
          <w:marBottom w:val="0"/>
          <w:divBdr>
            <w:top w:val="none" w:sz="0" w:space="0" w:color="auto"/>
            <w:left w:val="none" w:sz="0" w:space="0" w:color="auto"/>
            <w:bottom w:val="none" w:sz="0" w:space="0" w:color="auto"/>
            <w:right w:val="none" w:sz="0" w:space="0" w:color="auto"/>
          </w:divBdr>
          <w:divsChild>
            <w:div w:id="1861219">
              <w:marLeft w:val="0"/>
              <w:marRight w:val="0"/>
              <w:marTop w:val="0"/>
              <w:marBottom w:val="0"/>
              <w:divBdr>
                <w:top w:val="none" w:sz="0" w:space="0" w:color="auto"/>
                <w:left w:val="none" w:sz="0" w:space="0" w:color="auto"/>
                <w:bottom w:val="none" w:sz="0" w:space="0" w:color="auto"/>
                <w:right w:val="none" w:sz="0" w:space="0" w:color="auto"/>
              </w:divBdr>
              <w:divsChild>
                <w:div w:id="4510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1342">
          <w:marLeft w:val="1500"/>
          <w:marRight w:val="0"/>
          <w:marTop w:val="0"/>
          <w:marBottom w:val="0"/>
          <w:divBdr>
            <w:top w:val="none" w:sz="0" w:space="0" w:color="auto"/>
            <w:left w:val="none" w:sz="0" w:space="0" w:color="auto"/>
            <w:bottom w:val="none" w:sz="0" w:space="0" w:color="auto"/>
            <w:right w:val="none" w:sz="0" w:space="0" w:color="auto"/>
          </w:divBdr>
          <w:divsChild>
            <w:div w:id="1010067491">
              <w:marLeft w:val="0"/>
              <w:marRight w:val="0"/>
              <w:marTop w:val="0"/>
              <w:marBottom w:val="0"/>
              <w:divBdr>
                <w:top w:val="none" w:sz="0" w:space="0" w:color="auto"/>
                <w:left w:val="none" w:sz="0" w:space="0" w:color="auto"/>
                <w:bottom w:val="none" w:sz="0" w:space="0" w:color="auto"/>
                <w:right w:val="none" w:sz="0" w:space="0" w:color="auto"/>
              </w:divBdr>
              <w:divsChild>
                <w:div w:id="24520598">
                  <w:marLeft w:val="0"/>
                  <w:marRight w:val="0"/>
                  <w:marTop w:val="0"/>
                  <w:marBottom w:val="0"/>
                  <w:divBdr>
                    <w:top w:val="none" w:sz="0" w:space="0" w:color="auto"/>
                    <w:left w:val="none" w:sz="0" w:space="0" w:color="auto"/>
                    <w:bottom w:val="none" w:sz="0" w:space="0" w:color="auto"/>
                    <w:right w:val="none" w:sz="0" w:space="0" w:color="auto"/>
                  </w:divBdr>
                  <w:divsChild>
                    <w:div w:id="17460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9273">
          <w:marLeft w:val="1500"/>
          <w:marRight w:val="0"/>
          <w:marTop w:val="0"/>
          <w:marBottom w:val="0"/>
          <w:divBdr>
            <w:top w:val="none" w:sz="0" w:space="0" w:color="auto"/>
            <w:left w:val="none" w:sz="0" w:space="0" w:color="auto"/>
            <w:bottom w:val="none" w:sz="0" w:space="0" w:color="auto"/>
            <w:right w:val="none" w:sz="0" w:space="0" w:color="auto"/>
          </w:divBdr>
          <w:divsChild>
            <w:div w:id="336689694">
              <w:marLeft w:val="0"/>
              <w:marRight w:val="0"/>
              <w:marTop w:val="0"/>
              <w:marBottom w:val="0"/>
              <w:divBdr>
                <w:top w:val="none" w:sz="0" w:space="0" w:color="auto"/>
                <w:left w:val="none" w:sz="0" w:space="0" w:color="auto"/>
                <w:bottom w:val="none" w:sz="0" w:space="0" w:color="auto"/>
                <w:right w:val="none" w:sz="0" w:space="0" w:color="auto"/>
              </w:divBdr>
              <w:divsChild>
                <w:div w:id="429472307">
                  <w:marLeft w:val="0"/>
                  <w:marRight w:val="0"/>
                  <w:marTop w:val="0"/>
                  <w:marBottom w:val="0"/>
                  <w:divBdr>
                    <w:top w:val="none" w:sz="0" w:space="0" w:color="auto"/>
                    <w:left w:val="none" w:sz="0" w:space="0" w:color="auto"/>
                    <w:bottom w:val="none" w:sz="0" w:space="0" w:color="auto"/>
                    <w:right w:val="none" w:sz="0" w:space="0" w:color="auto"/>
                  </w:divBdr>
                </w:div>
                <w:div w:id="175197760">
                  <w:marLeft w:val="0"/>
                  <w:marRight w:val="0"/>
                  <w:marTop w:val="0"/>
                  <w:marBottom w:val="0"/>
                  <w:divBdr>
                    <w:top w:val="none" w:sz="0" w:space="0" w:color="auto"/>
                    <w:left w:val="none" w:sz="0" w:space="0" w:color="auto"/>
                    <w:bottom w:val="none" w:sz="0" w:space="0" w:color="auto"/>
                    <w:right w:val="none" w:sz="0" w:space="0" w:color="auto"/>
                  </w:divBdr>
                </w:div>
                <w:div w:id="174733111">
                  <w:marLeft w:val="0"/>
                  <w:marRight w:val="0"/>
                  <w:marTop w:val="0"/>
                  <w:marBottom w:val="0"/>
                  <w:divBdr>
                    <w:top w:val="none" w:sz="0" w:space="0" w:color="auto"/>
                    <w:left w:val="none" w:sz="0" w:space="0" w:color="auto"/>
                    <w:bottom w:val="none" w:sz="0" w:space="0" w:color="auto"/>
                    <w:right w:val="none" w:sz="0" w:space="0" w:color="auto"/>
                  </w:divBdr>
                </w:div>
                <w:div w:id="945692124">
                  <w:marLeft w:val="0"/>
                  <w:marRight w:val="0"/>
                  <w:marTop w:val="0"/>
                  <w:marBottom w:val="0"/>
                  <w:divBdr>
                    <w:top w:val="none" w:sz="0" w:space="0" w:color="auto"/>
                    <w:left w:val="none" w:sz="0" w:space="0" w:color="auto"/>
                    <w:bottom w:val="none" w:sz="0" w:space="0" w:color="auto"/>
                    <w:right w:val="none" w:sz="0" w:space="0" w:color="auto"/>
                  </w:divBdr>
                </w:div>
                <w:div w:id="123696579">
                  <w:marLeft w:val="0"/>
                  <w:marRight w:val="0"/>
                  <w:marTop w:val="0"/>
                  <w:marBottom w:val="0"/>
                  <w:divBdr>
                    <w:top w:val="none" w:sz="0" w:space="0" w:color="auto"/>
                    <w:left w:val="none" w:sz="0" w:space="0" w:color="auto"/>
                    <w:bottom w:val="none" w:sz="0" w:space="0" w:color="auto"/>
                    <w:right w:val="none" w:sz="0" w:space="0" w:color="auto"/>
                  </w:divBdr>
                </w:div>
                <w:div w:id="524100700">
                  <w:marLeft w:val="0"/>
                  <w:marRight w:val="0"/>
                  <w:marTop w:val="0"/>
                  <w:marBottom w:val="0"/>
                  <w:divBdr>
                    <w:top w:val="none" w:sz="0" w:space="0" w:color="auto"/>
                    <w:left w:val="none" w:sz="0" w:space="0" w:color="auto"/>
                    <w:bottom w:val="none" w:sz="0" w:space="0" w:color="auto"/>
                    <w:right w:val="none" w:sz="0" w:space="0" w:color="auto"/>
                  </w:divBdr>
                </w:div>
                <w:div w:id="176052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76581">
                      <w:marLeft w:val="0"/>
                      <w:marRight w:val="0"/>
                      <w:marTop w:val="0"/>
                      <w:marBottom w:val="0"/>
                      <w:divBdr>
                        <w:top w:val="none" w:sz="0" w:space="0" w:color="auto"/>
                        <w:left w:val="none" w:sz="0" w:space="0" w:color="auto"/>
                        <w:bottom w:val="none" w:sz="0" w:space="0" w:color="auto"/>
                        <w:right w:val="none" w:sz="0" w:space="0" w:color="auto"/>
                      </w:divBdr>
                    </w:div>
                  </w:divsChild>
                </w:div>
                <w:div w:id="575016321">
                  <w:marLeft w:val="0"/>
                  <w:marRight w:val="0"/>
                  <w:marTop w:val="0"/>
                  <w:marBottom w:val="0"/>
                  <w:divBdr>
                    <w:top w:val="none" w:sz="0" w:space="0" w:color="auto"/>
                    <w:left w:val="none" w:sz="0" w:space="0" w:color="auto"/>
                    <w:bottom w:val="none" w:sz="0" w:space="0" w:color="auto"/>
                    <w:right w:val="none" w:sz="0" w:space="0" w:color="auto"/>
                  </w:divBdr>
                </w:div>
                <w:div w:id="590746882">
                  <w:marLeft w:val="0"/>
                  <w:marRight w:val="0"/>
                  <w:marTop w:val="0"/>
                  <w:marBottom w:val="0"/>
                  <w:divBdr>
                    <w:top w:val="none" w:sz="0" w:space="0" w:color="auto"/>
                    <w:left w:val="none" w:sz="0" w:space="0" w:color="auto"/>
                    <w:bottom w:val="none" w:sz="0" w:space="0" w:color="auto"/>
                    <w:right w:val="none" w:sz="0" w:space="0" w:color="auto"/>
                  </w:divBdr>
                </w:div>
                <w:div w:id="1793134556">
                  <w:marLeft w:val="0"/>
                  <w:marRight w:val="0"/>
                  <w:marTop w:val="0"/>
                  <w:marBottom w:val="0"/>
                  <w:divBdr>
                    <w:top w:val="none" w:sz="0" w:space="0" w:color="auto"/>
                    <w:left w:val="none" w:sz="0" w:space="0" w:color="auto"/>
                    <w:bottom w:val="none" w:sz="0" w:space="0" w:color="auto"/>
                    <w:right w:val="none" w:sz="0" w:space="0" w:color="auto"/>
                  </w:divBdr>
                </w:div>
                <w:div w:id="2634113">
                  <w:marLeft w:val="0"/>
                  <w:marRight w:val="0"/>
                  <w:marTop w:val="0"/>
                  <w:marBottom w:val="0"/>
                  <w:divBdr>
                    <w:top w:val="none" w:sz="0" w:space="0" w:color="auto"/>
                    <w:left w:val="none" w:sz="0" w:space="0" w:color="auto"/>
                    <w:bottom w:val="none" w:sz="0" w:space="0" w:color="auto"/>
                    <w:right w:val="none" w:sz="0" w:space="0" w:color="auto"/>
                  </w:divBdr>
                </w:div>
                <w:div w:id="428352628">
                  <w:marLeft w:val="0"/>
                  <w:marRight w:val="0"/>
                  <w:marTop w:val="0"/>
                  <w:marBottom w:val="0"/>
                  <w:divBdr>
                    <w:top w:val="none" w:sz="0" w:space="0" w:color="auto"/>
                    <w:left w:val="none" w:sz="0" w:space="0" w:color="auto"/>
                    <w:bottom w:val="none" w:sz="0" w:space="0" w:color="auto"/>
                    <w:right w:val="none" w:sz="0" w:space="0" w:color="auto"/>
                  </w:divBdr>
                  <w:divsChild>
                    <w:div w:id="35369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10826162">
          <w:marLeft w:val="1500"/>
          <w:marRight w:val="0"/>
          <w:marTop w:val="0"/>
          <w:marBottom w:val="0"/>
          <w:divBdr>
            <w:top w:val="none" w:sz="0" w:space="0" w:color="auto"/>
            <w:left w:val="none" w:sz="0" w:space="0" w:color="auto"/>
            <w:bottom w:val="none" w:sz="0" w:space="0" w:color="auto"/>
            <w:right w:val="none" w:sz="0" w:space="0" w:color="auto"/>
          </w:divBdr>
          <w:divsChild>
            <w:div w:id="1625035462">
              <w:marLeft w:val="0"/>
              <w:marRight w:val="0"/>
              <w:marTop w:val="0"/>
              <w:marBottom w:val="0"/>
              <w:divBdr>
                <w:top w:val="none" w:sz="0" w:space="0" w:color="auto"/>
                <w:left w:val="none" w:sz="0" w:space="0" w:color="auto"/>
                <w:bottom w:val="none" w:sz="0" w:space="0" w:color="auto"/>
                <w:right w:val="none" w:sz="0" w:space="0" w:color="auto"/>
              </w:divBdr>
            </w:div>
          </w:divsChild>
        </w:div>
        <w:div w:id="459149254">
          <w:marLeft w:val="1500"/>
          <w:marRight w:val="0"/>
          <w:marTop w:val="0"/>
          <w:marBottom w:val="0"/>
          <w:divBdr>
            <w:top w:val="none" w:sz="0" w:space="0" w:color="auto"/>
            <w:left w:val="none" w:sz="0" w:space="0" w:color="auto"/>
            <w:bottom w:val="none" w:sz="0" w:space="0" w:color="auto"/>
            <w:right w:val="none" w:sz="0" w:space="0" w:color="auto"/>
          </w:divBdr>
          <w:divsChild>
            <w:div w:id="1799563975">
              <w:marLeft w:val="0"/>
              <w:marRight w:val="0"/>
              <w:marTop w:val="0"/>
              <w:marBottom w:val="0"/>
              <w:divBdr>
                <w:top w:val="none" w:sz="0" w:space="0" w:color="auto"/>
                <w:left w:val="none" w:sz="0" w:space="0" w:color="auto"/>
                <w:bottom w:val="none" w:sz="0" w:space="0" w:color="auto"/>
                <w:right w:val="none" w:sz="0" w:space="0" w:color="auto"/>
              </w:divBdr>
              <w:divsChild>
                <w:div w:id="222495546">
                  <w:marLeft w:val="0"/>
                  <w:marRight w:val="0"/>
                  <w:marTop w:val="0"/>
                  <w:marBottom w:val="0"/>
                  <w:divBdr>
                    <w:top w:val="none" w:sz="0" w:space="0" w:color="auto"/>
                    <w:left w:val="none" w:sz="0" w:space="0" w:color="auto"/>
                    <w:bottom w:val="none" w:sz="0" w:space="0" w:color="auto"/>
                    <w:right w:val="none" w:sz="0" w:space="0" w:color="auto"/>
                  </w:divBdr>
                </w:div>
                <w:div w:id="1040013819">
                  <w:marLeft w:val="0"/>
                  <w:marRight w:val="0"/>
                  <w:marTop w:val="0"/>
                  <w:marBottom w:val="0"/>
                  <w:divBdr>
                    <w:top w:val="none" w:sz="0" w:space="0" w:color="auto"/>
                    <w:left w:val="none" w:sz="0" w:space="0" w:color="auto"/>
                    <w:bottom w:val="none" w:sz="0" w:space="0" w:color="auto"/>
                    <w:right w:val="none" w:sz="0" w:space="0" w:color="auto"/>
                  </w:divBdr>
                </w:div>
                <w:div w:id="588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2917">
          <w:marLeft w:val="1500"/>
          <w:marRight w:val="0"/>
          <w:marTop w:val="0"/>
          <w:marBottom w:val="0"/>
          <w:divBdr>
            <w:top w:val="none" w:sz="0" w:space="0" w:color="auto"/>
            <w:left w:val="none" w:sz="0" w:space="0" w:color="auto"/>
            <w:bottom w:val="none" w:sz="0" w:space="0" w:color="auto"/>
            <w:right w:val="none" w:sz="0" w:space="0" w:color="auto"/>
          </w:divBdr>
          <w:divsChild>
            <w:div w:id="466779406">
              <w:marLeft w:val="0"/>
              <w:marRight w:val="0"/>
              <w:marTop w:val="0"/>
              <w:marBottom w:val="0"/>
              <w:divBdr>
                <w:top w:val="none" w:sz="0" w:space="0" w:color="auto"/>
                <w:left w:val="none" w:sz="0" w:space="0" w:color="auto"/>
                <w:bottom w:val="none" w:sz="0" w:space="0" w:color="auto"/>
                <w:right w:val="none" w:sz="0" w:space="0" w:color="auto"/>
              </w:divBdr>
              <w:divsChild>
                <w:div w:id="588076810">
                  <w:marLeft w:val="0"/>
                  <w:marRight w:val="0"/>
                  <w:marTop w:val="0"/>
                  <w:marBottom w:val="0"/>
                  <w:divBdr>
                    <w:top w:val="none" w:sz="0" w:space="0" w:color="auto"/>
                    <w:left w:val="none" w:sz="0" w:space="0" w:color="auto"/>
                    <w:bottom w:val="none" w:sz="0" w:space="0" w:color="auto"/>
                    <w:right w:val="none" w:sz="0" w:space="0" w:color="auto"/>
                  </w:divBdr>
                </w:div>
                <w:div w:id="825709434">
                  <w:marLeft w:val="0"/>
                  <w:marRight w:val="0"/>
                  <w:marTop w:val="0"/>
                  <w:marBottom w:val="0"/>
                  <w:divBdr>
                    <w:top w:val="none" w:sz="0" w:space="0" w:color="auto"/>
                    <w:left w:val="none" w:sz="0" w:space="0" w:color="auto"/>
                    <w:bottom w:val="none" w:sz="0" w:space="0" w:color="auto"/>
                    <w:right w:val="none" w:sz="0" w:space="0" w:color="auto"/>
                  </w:divBdr>
                </w:div>
                <w:div w:id="403647270">
                  <w:marLeft w:val="0"/>
                  <w:marRight w:val="0"/>
                  <w:marTop w:val="0"/>
                  <w:marBottom w:val="0"/>
                  <w:divBdr>
                    <w:top w:val="none" w:sz="0" w:space="0" w:color="auto"/>
                    <w:left w:val="none" w:sz="0" w:space="0" w:color="auto"/>
                    <w:bottom w:val="none" w:sz="0" w:space="0" w:color="auto"/>
                    <w:right w:val="none" w:sz="0" w:space="0" w:color="auto"/>
                  </w:divBdr>
                </w:div>
                <w:div w:id="1562592287">
                  <w:marLeft w:val="0"/>
                  <w:marRight w:val="0"/>
                  <w:marTop w:val="0"/>
                  <w:marBottom w:val="0"/>
                  <w:divBdr>
                    <w:top w:val="none" w:sz="0" w:space="0" w:color="auto"/>
                    <w:left w:val="none" w:sz="0" w:space="0" w:color="auto"/>
                    <w:bottom w:val="none" w:sz="0" w:space="0" w:color="auto"/>
                    <w:right w:val="none" w:sz="0" w:space="0" w:color="auto"/>
                  </w:divBdr>
                </w:div>
                <w:div w:id="693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2120">
          <w:marLeft w:val="1500"/>
          <w:marRight w:val="0"/>
          <w:marTop w:val="0"/>
          <w:marBottom w:val="0"/>
          <w:divBdr>
            <w:top w:val="none" w:sz="0" w:space="0" w:color="auto"/>
            <w:left w:val="none" w:sz="0" w:space="0" w:color="auto"/>
            <w:bottom w:val="none" w:sz="0" w:space="0" w:color="auto"/>
            <w:right w:val="none" w:sz="0" w:space="0" w:color="auto"/>
          </w:divBdr>
          <w:divsChild>
            <w:div w:id="667366566">
              <w:marLeft w:val="0"/>
              <w:marRight w:val="0"/>
              <w:marTop w:val="0"/>
              <w:marBottom w:val="0"/>
              <w:divBdr>
                <w:top w:val="none" w:sz="0" w:space="0" w:color="auto"/>
                <w:left w:val="none" w:sz="0" w:space="0" w:color="auto"/>
                <w:bottom w:val="none" w:sz="0" w:space="0" w:color="auto"/>
                <w:right w:val="none" w:sz="0" w:space="0" w:color="auto"/>
              </w:divBdr>
              <w:divsChild>
                <w:div w:id="500583991">
                  <w:marLeft w:val="0"/>
                  <w:marRight w:val="0"/>
                  <w:marTop w:val="0"/>
                  <w:marBottom w:val="0"/>
                  <w:divBdr>
                    <w:top w:val="none" w:sz="0" w:space="0" w:color="auto"/>
                    <w:left w:val="none" w:sz="0" w:space="0" w:color="auto"/>
                    <w:bottom w:val="none" w:sz="0" w:space="0" w:color="auto"/>
                    <w:right w:val="none" w:sz="0" w:space="0" w:color="auto"/>
                  </w:divBdr>
                </w:div>
                <w:div w:id="982124584">
                  <w:marLeft w:val="0"/>
                  <w:marRight w:val="0"/>
                  <w:marTop w:val="0"/>
                  <w:marBottom w:val="0"/>
                  <w:divBdr>
                    <w:top w:val="none" w:sz="0" w:space="0" w:color="auto"/>
                    <w:left w:val="none" w:sz="0" w:space="0" w:color="auto"/>
                    <w:bottom w:val="none" w:sz="0" w:space="0" w:color="auto"/>
                    <w:right w:val="none" w:sz="0" w:space="0" w:color="auto"/>
                  </w:divBdr>
                </w:div>
                <w:div w:id="18086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nuals.viewplus.com/en/view/print/11/" TargetMode="External"/><Relationship Id="rId117" Type="http://schemas.openxmlformats.org/officeDocument/2006/relationships/hyperlink" Target="http://www.viewplus.com/" TargetMode="External"/><Relationship Id="rId21" Type="http://schemas.openxmlformats.org/officeDocument/2006/relationships/hyperlink" Target="http://manuals.viewplus.com/en/view/print/11/" TargetMode="External"/><Relationship Id="rId42" Type="http://schemas.openxmlformats.org/officeDocument/2006/relationships/hyperlink" Target="http://manuals.viewplus.com/en/view/print/11/" TargetMode="External"/><Relationship Id="rId47" Type="http://schemas.openxmlformats.org/officeDocument/2006/relationships/hyperlink" Target="http://manuals.viewplus.com/en/view/print/11/" TargetMode="External"/><Relationship Id="rId63" Type="http://schemas.openxmlformats.org/officeDocument/2006/relationships/image" Target="media/image3.jpg"/><Relationship Id="rId68" Type="http://schemas.openxmlformats.org/officeDocument/2006/relationships/image" Target="file:///V:\Marketing\Website_Redesign\Manuals\EmPrint\ViewPlus%20Emprint%20Manual_files\03EmUSBConnector.jpg" TargetMode="External"/><Relationship Id="rId84" Type="http://schemas.openxmlformats.org/officeDocument/2006/relationships/hyperlink" Target="http://manuals.viewplus.com/en/view/print/11/" TargetMode="External"/><Relationship Id="rId89" Type="http://schemas.openxmlformats.org/officeDocument/2006/relationships/hyperlink" Target="http://manuals.viewplus.com/en/view/print/11/" TargetMode="External"/><Relationship Id="rId112" Type="http://schemas.openxmlformats.org/officeDocument/2006/relationships/hyperlink" Target="http://www.viewplus.com/products/" TargetMode="External"/><Relationship Id="rId16" Type="http://schemas.openxmlformats.org/officeDocument/2006/relationships/hyperlink" Target="http://manuals.viewplus.com/en/view/print/11/" TargetMode="External"/><Relationship Id="rId107" Type="http://schemas.openxmlformats.org/officeDocument/2006/relationships/hyperlink" Target="http://manuals.viewplus.com/en/view/print/11/" TargetMode="External"/><Relationship Id="rId11" Type="http://schemas.openxmlformats.org/officeDocument/2006/relationships/hyperlink" Target="http://manuals.viewplus.com/en/view/print/11/" TargetMode="External"/><Relationship Id="rId24" Type="http://schemas.openxmlformats.org/officeDocument/2006/relationships/hyperlink" Target="http://manuals.viewplus.com/en/view/print/11/" TargetMode="External"/><Relationship Id="rId32" Type="http://schemas.openxmlformats.org/officeDocument/2006/relationships/hyperlink" Target="http://manuals.viewplus.com/en/view/print/11/" TargetMode="External"/><Relationship Id="rId37" Type="http://schemas.openxmlformats.org/officeDocument/2006/relationships/hyperlink" Target="http://manuals.viewplus.com/en/view/print/11/" TargetMode="External"/><Relationship Id="rId40" Type="http://schemas.openxmlformats.org/officeDocument/2006/relationships/hyperlink" Target="http://manuals.viewplus.com/en/view/print/11/" TargetMode="External"/><Relationship Id="rId45" Type="http://schemas.openxmlformats.org/officeDocument/2006/relationships/hyperlink" Target="http://manuals.viewplus.com/en/view/print/11/" TargetMode="External"/><Relationship Id="rId53" Type="http://schemas.openxmlformats.org/officeDocument/2006/relationships/image" Target="file:///V:\Marketing\Website_Redesign\Manuals\EmPrint\ViewPlus%20Emprint%20Manual_files\celogo1.jpg" TargetMode="External"/><Relationship Id="rId58" Type="http://schemas.openxmlformats.org/officeDocument/2006/relationships/hyperlink" Target="http://manuals.viewplus.com/en/view/print/11/" TargetMode="External"/><Relationship Id="rId66" Type="http://schemas.openxmlformats.org/officeDocument/2006/relationships/image" Target="file:///V:\Marketing\Website_Redesign\Manuals\EmPrint\ViewPlus%20Emprint%20Manual_files\02EmPowerSwitch.jpg" TargetMode="External"/><Relationship Id="rId74" Type="http://schemas.openxmlformats.org/officeDocument/2006/relationships/hyperlink" Target="http://manuals.viewplus.com/en/view/print/11/" TargetMode="External"/><Relationship Id="rId79" Type="http://schemas.openxmlformats.org/officeDocument/2006/relationships/hyperlink" Target="http://www.viewplus.com/images/manuals/Emprint/nodata.mid" TargetMode="External"/><Relationship Id="rId87" Type="http://schemas.openxmlformats.org/officeDocument/2006/relationships/hyperlink" Target="http://manuals.viewplus.com/en/view/print/11/" TargetMode="External"/><Relationship Id="rId102" Type="http://schemas.openxmlformats.org/officeDocument/2006/relationships/hyperlink" Target="http://www.viewplus.com/support/" TargetMode="External"/><Relationship Id="rId110" Type="http://schemas.openxmlformats.org/officeDocument/2006/relationships/hyperlink" Target="http://manuals.viewplus.com/en/view/print/11/" TargetMode="External"/><Relationship Id="rId115" Type="http://schemas.openxmlformats.org/officeDocument/2006/relationships/hyperlink" Target="http://manuals.viewplus.com/en/view/print/11/" TargetMode="External"/><Relationship Id="rId5" Type="http://schemas.openxmlformats.org/officeDocument/2006/relationships/image" Target="media/image1.gif"/><Relationship Id="rId61" Type="http://schemas.openxmlformats.org/officeDocument/2006/relationships/hyperlink" Target="http://manuals.viewplus.com/en/view/print/11/" TargetMode="External"/><Relationship Id="rId82" Type="http://schemas.openxmlformats.org/officeDocument/2006/relationships/hyperlink" Target="http://www.viewplus.com/images/manuals/Emprint/housingopen.mid" TargetMode="External"/><Relationship Id="rId90" Type="http://schemas.openxmlformats.org/officeDocument/2006/relationships/hyperlink" Target="http://manuals.viewplus.com/en/view/print/11/" TargetMode="External"/><Relationship Id="rId95" Type="http://schemas.openxmlformats.org/officeDocument/2006/relationships/image" Target="file:///V:\Marketing\Website_Redesign\Manuals\EmPrint\ViewPlus%20Emprint%20Manual_files\EmprintTigerTab.jpg" TargetMode="External"/><Relationship Id="rId19" Type="http://schemas.openxmlformats.org/officeDocument/2006/relationships/hyperlink" Target="http://manuals.viewplus.com/en/view/print/11/" TargetMode="External"/><Relationship Id="rId14" Type="http://schemas.openxmlformats.org/officeDocument/2006/relationships/hyperlink" Target="http://manuals.viewplus.com/en/view/print/11/" TargetMode="External"/><Relationship Id="rId22" Type="http://schemas.openxmlformats.org/officeDocument/2006/relationships/hyperlink" Target="http://manuals.viewplus.com/en/view/print/11/" TargetMode="External"/><Relationship Id="rId27" Type="http://schemas.openxmlformats.org/officeDocument/2006/relationships/hyperlink" Target="http://manuals.viewplus.com/en/view/print/11/" TargetMode="External"/><Relationship Id="rId30" Type="http://schemas.openxmlformats.org/officeDocument/2006/relationships/hyperlink" Target="http://manuals.viewplus.com/en/view/print/11/" TargetMode="External"/><Relationship Id="rId35" Type="http://schemas.openxmlformats.org/officeDocument/2006/relationships/hyperlink" Target="http://manuals.viewplus.com/en/view/print/11/" TargetMode="External"/><Relationship Id="rId43" Type="http://schemas.openxmlformats.org/officeDocument/2006/relationships/hyperlink" Target="http://manuals.viewplus.com/en/view/print/11/" TargetMode="External"/><Relationship Id="rId48" Type="http://schemas.openxmlformats.org/officeDocument/2006/relationships/hyperlink" Target="http://manuals.viewplus.com/en/view/print/11/" TargetMode="External"/><Relationship Id="rId56" Type="http://schemas.openxmlformats.org/officeDocument/2006/relationships/hyperlink" Target="http://manuals.viewplus.com/en/view/print/11/" TargetMode="External"/><Relationship Id="rId64" Type="http://schemas.openxmlformats.org/officeDocument/2006/relationships/image" Target="file:///V:\Marketing\Website_Redesign\Manuals\EmPrint\ViewPlus%20Emprint%20Manual_files\01EmPowerModule.jpg" TargetMode="External"/><Relationship Id="rId69" Type="http://schemas.openxmlformats.org/officeDocument/2006/relationships/hyperlink" Target="http://manuals.viewplus.com/en/view/print/11/" TargetMode="External"/><Relationship Id="rId77" Type="http://schemas.openxmlformats.org/officeDocument/2006/relationships/hyperlink" Target="http://www.viewplus.com/images/manuals/Emprint/paperjam.mid" TargetMode="External"/><Relationship Id="rId100" Type="http://schemas.openxmlformats.org/officeDocument/2006/relationships/image" Target="file:///V:\Marketing\Website_Redesign\Manuals\EmPrint\ViewPlus%20Emprint%20Manual_files\EmPrintPropLegacy.jpg" TargetMode="External"/><Relationship Id="rId105" Type="http://schemas.openxmlformats.org/officeDocument/2006/relationships/hyperlink" Target="http://manuals.viewplus.com/en/view/print/11/" TargetMode="External"/><Relationship Id="rId113" Type="http://schemas.openxmlformats.org/officeDocument/2006/relationships/hyperlink" Target="http://manuals.viewplus.com/en/view/print/11/" TargetMode="External"/><Relationship Id="rId118" Type="http://schemas.openxmlformats.org/officeDocument/2006/relationships/hyperlink" Target="http://manuals.viewplus.com/en/view/print/11/" TargetMode="External"/><Relationship Id="rId8" Type="http://schemas.openxmlformats.org/officeDocument/2006/relationships/hyperlink" Target="http://manuals.viewplus.com/en/view/print/11/" TargetMode="External"/><Relationship Id="rId51" Type="http://schemas.openxmlformats.org/officeDocument/2006/relationships/hyperlink" Target="http://manuals.viewplus.com/en/view/print/11/" TargetMode="External"/><Relationship Id="rId72" Type="http://schemas.openxmlformats.org/officeDocument/2006/relationships/hyperlink" Target="http://manuals.viewplus.com/en/view/print/11/" TargetMode="External"/><Relationship Id="rId80" Type="http://schemas.openxmlformats.org/officeDocument/2006/relationships/hyperlink" Target="http://www.viewplus.com/images/manuals/Emprint/carriagestall.mid" TargetMode="External"/><Relationship Id="rId85" Type="http://schemas.openxmlformats.org/officeDocument/2006/relationships/image" Target="media/image6.jpg"/><Relationship Id="rId93" Type="http://schemas.openxmlformats.org/officeDocument/2006/relationships/hyperlink" Target="http://manuals.viewplus.com/en/view/print/11/" TargetMode="External"/><Relationship Id="rId98" Type="http://schemas.openxmlformats.org/officeDocument/2006/relationships/hyperlink" Target="http://manuals.viewplus.com/en/view/print/11/" TargetMode="External"/><Relationship Id="rId3" Type="http://schemas.openxmlformats.org/officeDocument/2006/relationships/settings" Target="settings.xml"/><Relationship Id="rId12" Type="http://schemas.openxmlformats.org/officeDocument/2006/relationships/hyperlink" Target="http://manuals.viewplus.com/en/view/print/11/" TargetMode="External"/><Relationship Id="rId17" Type="http://schemas.openxmlformats.org/officeDocument/2006/relationships/hyperlink" Target="http://manuals.viewplus.com/en/view/print/11/" TargetMode="External"/><Relationship Id="rId25" Type="http://schemas.openxmlformats.org/officeDocument/2006/relationships/hyperlink" Target="http://manuals.viewplus.com/en/view/print/11/" TargetMode="External"/><Relationship Id="rId33" Type="http://schemas.openxmlformats.org/officeDocument/2006/relationships/hyperlink" Target="http://manuals.viewplus.com/en/view/print/11/" TargetMode="External"/><Relationship Id="rId38" Type="http://schemas.openxmlformats.org/officeDocument/2006/relationships/hyperlink" Target="http://manuals.viewplus.com/en/view/print/11/" TargetMode="External"/><Relationship Id="rId46" Type="http://schemas.openxmlformats.org/officeDocument/2006/relationships/hyperlink" Target="http://manuals.viewplus.com/en/view/print/11/" TargetMode="External"/><Relationship Id="rId59" Type="http://schemas.openxmlformats.org/officeDocument/2006/relationships/hyperlink" Target="http://manuals.viewplus.com/en/view/print/11/" TargetMode="External"/><Relationship Id="rId67" Type="http://schemas.openxmlformats.org/officeDocument/2006/relationships/image" Target="media/image5.jpg"/><Relationship Id="rId103" Type="http://schemas.openxmlformats.org/officeDocument/2006/relationships/image" Target="media/image10.jpg"/><Relationship Id="rId108" Type="http://schemas.openxmlformats.org/officeDocument/2006/relationships/hyperlink" Target="http://www.viewplus.com/support/examples/" TargetMode="External"/><Relationship Id="rId116" Type="http://schemas.openxmlformats.org/officeDocument/2006/relationships/hyperlink" Target="http://manuals.viewplus.com/en/view/print/11/" TargetMode="External"/><Relationship Id="rId20" Type="http://schemas.openxmlformats.org/officeDocument/2006/relationships/hyperlink" Target="http://manuals.viewplus.com/en/view/print/11/" TargetMode="External"/><Relationship Id="rId41" Type="http://schemas.openxmlformats.org/officeDocument/2006/relationships/hyperlink" Target="http://manuals.viewplus.com/en/view/print/11/" TargetMode="External"/><Relationship Id="rId54" Type="http://schemas.openxmlformats.org/officeDocument/2006/relationships/hyperlink" Target="http://manuals.viewplus.com/en/view/print/11/" TargetMode="External"/><Relationship Id="rId62" Type="http://schemas.openxmlformats.org/officeDocument/2006/relationships/hyperlink" Target="http://manuals.viewplus.com/en/view/print/11/" TargetMode="External"/><Relationship Id="rId70" Type="http://schemas.openxmlformats.org/officeDocument/2006/relationships/hyperlink" Target="http://manuals.viewplus.com/en/view/print/11/" TargetMode="External"/><Relationship Id="rId75" Type="http://schemas.openxmlformats.org/officeDocument/2006/relationships/hyperlink" Target="http://manuals.viewplus.com/en/view/print/11/" TargetMode="External"/><Relationship Id="rId83" Type="http://schemas.openxmlformats.org/officeDocument/2006/relationships/hyperlink" Target="http://manuals.viewplus.com/en/view/print/11/" TargetMode="External"/><Relationship Id="rId88" Type="http://schemas.openxmlformats.org/officeDocument/2006/relationships/hyperlink" Target="http://manuals.viewplus.com/en/view/print/11/" TargetMode="External"/><Relationship Id="rId91" Type="http://schemas.openxmlformats.org/officeDocument/2006/relationships/hyperlink" Target="http://manuals.viewplus.com/en/view/print/11/" TargetMode="External"/><Relationship Id="rId96" Type="http://schemas.openxmlformats.org/officeDocument/2006/relationships/image" Target="media/image8.jpg"/><Relationship Id="rId111" Type="http://schemas.openxmlformats.org/officeDocument/2006/relationships/hyperlink" Target="http://manuals.viewplus.com/en/view/print/11/" TargetMode="External"/><Relationship Id="rId1" Type="http://schemas.openxmlformats.org/officeDocument/2006/relationships/numbering" Target="numbering.xml"/><Relationship Id="rId6" Type="http://schemas.openxmlformats.org/officeDocument/2006/relationships/image" Target="file:///V:\Marketing\Website_Redesign\Manuals\EmPrint\ViewPlus%20Emprint%20Manual_files\vplogo_hires.gif" TargetMode="External"/><Relationship Id="rId15" Type="http://schemas.openxmlformats.org/officeDocument/2006/relationships/hyperlink" Target="http://manuals.viewplus.com/en/view/print/11/" TargetMode="External"/><Relationship Id="rId23" Type="http://schemas.openxmlformats.org/officeDocument/2006/relationships/hyperlink" Target="http://manuals.viewplus.com/en/view/print/11/" TargetMode="External"/><Relationship Id="rId28" Type="http://schemas.openxmlformats.org/officeDocument/2006/relationships/hyperlink" Target="http://manuals.viewplus.com/en/view/print/11/" TargetMode="External"/><Relationship Id="rId36" Type="http://schemas.openxmlformats.org/officeDocument/2006/relationships/hyperlink" Target="http://manuals.viewplus.com/en/view/print/11/" TargetMode="External"/><Relationship Id="rId49" Type="http://schemas.openxmlformats.org/officeDocument/2006/relationships/hyperlink" Target="http://manuals.viewplus.com/en/view/print/11/" TargetMode="External"/><Relationship Id="rId57" Type="http://schemas.openxmlformats.org/officeDocument/2006/relationships/hyperlink" Target="http://manuals.viewplus.com/en/view/print/11/" TargetMode="External"/><Relationship Id="rId106" Type="http://schemas.openxmlformats.org/officeDocument/2006/relationships/hyperlink" Target="http://manuals.viewplus.com/en/view/print/11/" TargetMode="External"/><Relationship Id="rId114" Type="http://schemas.openxmlformats.org/officeDocument/2006/relationships/hyperlink" Target="http://manuals.viewplus.com/en/view/print/11/" TargetMode="External"/><Relationship Id="rId119" Type="http://schemas.openxmlformats.org/officeDocument/2006/relationships/fontTable" Target="fontTable.xml"/><Relationship Id="rId10" Type="http://schemas.openxmlformats.org/officeDocument/2006/relationships/hyperlink" Target="http://manuals.viewplus.com/en/view/print/11/" TargetMode="External"/><Relationship Id="rId31" Type="http://schemas.openxmlformats.org/officeDocument/2006/relationships/hyperlink" Target="http://manuals.viewplus.com/en/view/print/11/" TargetMode="External"/><Relationship Id="rId44" Type="http://schemas.openxmlformats.org/officeDocument/2006/relationships/hyperlink" Target="http://manuals.viewplus.com/en/view/print/11/" TargetMode="External"/><Relationship Id="rId52" Type="http://schemas.openxmlformats.org/officeDocument/2006/relationships/image" Target="media/image2.jpg"/><Relationship Id="rId60" Type="http://schemas.openxmlformats.org/officeDocument/2006/relationships/hyperlink" Target="http://manuals.viewplus.com/en/view/print/11/" TargetMode="External"/><Relationship Id="rId65" Type="http://schemas.openxmlformats.org/officeDocument/2006/relationships/image" Target="media/image4.jpg"/><Relationship Id="rId73" Type="http://schemas.openxmlformats.org/officeDocument/2006/relationships/hyperlink" Target="http://manuals.viewplus.com/en/view/print/11/" TargetMode="External"/><Relationship Id="rId78" Type="http://schemas.openxmlformats.org/officeDocument/2006/relationships/hyperlink" Target="http://www.viewplus.com/images/manuals/Emprint/alignmenterror.mid" TargetMode="External"/><Relationship Id="rId81" Type="http://schemas.openxmlformats.org/officeDocument/2006/relationships/hyperlink" Target="http://www.viewplus.com/images/manuals/Emprint/penfailure.mid" TargetMode="External"/><Relationship Id="rId86" Type="http://schemas.openxmlformats.org/officeDocument/2006/relationships/image" Target="file:///V:\Marketing\Website_Redesign\Manuals\EmPrint\ViewPlus%20Emprint%20Manual_files\04EmprintPaperIinputTray.jpg" TargetMode="External"/><Relationship Id="rId94" Type="http://schemas.openxmlformats.org/officeDocument/2006/relationships/image" Target="media/image7.jpg"/><Relationship Id="rId99" Type="http://schemas.openxmlformats.org/officeDocument/2006/relationships/image" Target="media/image9.jpg"/><Relationship Id="rId101" Type="http://schemas.openxmlformats.org/officeDocument/2006/relationships/hyperlink" Target="http://www.viewplus.com/support/" TargetMode="External"/><Relationship Id="rId4" Type="http://schemas.openxmlformats.org/officeDocument/2006/relationships/webSettings" Target="webSettings.xml"/><Relationship Id="rId9" Type="http://schemas.openxmlformats.org/officeDocument/2006/relationships/hyperlink" Target="http://manuals.viewplus.com/en/view/print/11/" TargetMode="External"/><Relationship Id="rId13" Type="http://schemas.openxmlformats.org/officeDocument/2006/relationships/hyperlink" Target="http://manuals.viewplus.com/en/view/print/11/" TargetMode="External"/><Relationship Id="rId18" Type="http://schemas.openxmlformats.org/officeDocument/2006/relationships/hyperlink" Target="http://manuals.viewplus.com/en/view/print/11/" TargetMode="External"/><Relationship Id="rId39" Type="http://schemas.openxmlformats.org/officeDocument/2006/relationships/hyperlink" Target="http://manuals.viewplus.com/en/view/print/11/" TargetMode="External"/><Relationship Id="rId109" Type="http://schemas.openxmlformats.org/officeDocument/2006/relationships/hyperlink" Target="http://manuals.viewplus.com/en/view/print/11/" TargetMode="External"/><Relationship Id="rId34" Type="http://schemas.openxmlformats.org/officeDocument/2006/relationships/hyperlink" Target="http://manuals.viewplus.com/en/view/print/11/" TargetMode="External"/><Relationship Id="rId50" Type="http://schemas.openxmlformats.org/officeDocument/2006/relationships/hyperlink" Target="http://www.viewplus.com/" TargetMode="External"/><Relationship Id="rId55" Type="http://schemas.openxmlformats.org/officeDocument/2006/relationships/hyperlink" Target="http://manuals.viewplus.com/en/view/print/11/" TargetMode="External"/><Relationship Id="rId76" Type="http://schemas.openxmlformats.org/officeDocument/2006/relationships/hyperlink" Target="http://www.viewplus.com/images/manuals/Emprint/nopaper.mid" TargetMode="External"/><Relationship Id="rId97" Type="http://schemas.openxmlformats.org/officeDocument/2006/relationships/image" Target="file:///V:\Marketing\Website_Redesign\Manuals\EmPrint\ViewPlus%20Emprint%20Manual_files\EmMediaPunch.jpg" TargetMode="External"/><Relationship Id="rId104" Type="http://schemas.openxmlformats.org/officeDocument/2006/relationships/image" Target="file:///V:\Marketing\Website_Redesign\Manuals\EmPrint\ViewPlus%20Emprint%20Manual_files\EmLoadBrailleTable.jpg" TargetMode="External"/><Relationship Id="rId120" Type="http://schemas.openxmlformats.org/officeDocument/2006/relationships/theme" Target="theme/theme1.xml"/><Relationship Id="rId7" Type="http://schemas.openxmlformats.org/officeDocument/2006/relationships/hyperlink" Target="http://manuals.viewplus.com/en/view/print/11/" TargetMode="External"/><Relationship Id="rId71" Type="http://schemas.openxmlformats.org/officeDocument/2006/relationships/hyperlink" Target="http://manuals.viewplus.com/en/view/print/11/" TargetMode="External"/><Relationship Id="rId92" Type="http://schemas.openxmlformats.org/officeDocument/2006/relationships/hyperlink" Target="http://manuals.viewplus.com/en/view/print/11/" TargetMode="External"/><Relationship Id="rId2" Type="http://schemas.openxmlformats.org/officeDocument/2006/relationships/styles" Target="styles.xml"/><Relationship Id="rId29" Type="http://schemas.openxmlformats.org/officeDocument/2006/relationships/hyperlink" Target="http://manuals.viewplus.com/en/view/print/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5386</Words>
  <Characters>36277</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ViewPlus Emprint Manual</vt:lpstr>
    </vt:vector>
  </TitlesOfParts>
  <Company/>
  <LinksUpToDate>false</LinksUpToDate>
  <CharactersWithSpaces>41580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ViewPlus Emprint Manual</dc:title>
  <dc:subject/>
  <dc:creator>Thomas Simpson</dc:creator>
  <cp:keywords/>
  <dc:description/>
  <cp:lastModifiedBy>Thomas Simpson</cp:lastModifiedBy>
  <cp:revision>2</cp:revision>
  <dcterms:created xsi:type="dcterms:W3CDTF">2015-05-21T22:37:00Z</dcterms:created>
  <dcterms:modified xsi:type="dcterms:W3CDTF">2015-05-21T22:37:00Z</dcterms:modified>
</cp:coreProperties>
</file>