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Find and record the right product manual</w:t>
      </w:r>
    </w:p>
    <w:p>
      <w:pPr>
        <w:pStyle w:val="Subtitle"/>
      </w:pPr>
      <w:r>
        <w:t>Manuals.plus  |  User manuals and instruction guides</w:t>
      </w:r>
    </w:p>
    <w:p>
      <w:r>
        <w:t>Use this editable worksheet to turn a product label into a reliable manual reference. Manuals.plus provides free online user manuals and PDF guides for appliances, electronics, tools and other devices. Start with the exact brand and model, then confirm the manual matches your product before following its instructions.</w:t>
      </w:r>
    </w:p>
    <w:p>
      <w:pPr>
        <w:pStyle w:val="Heading1"/>
      </w:pPr>
      <w:r>
        <w:t>Your product record</w:t>
      </w:r>
    </w:p>
    <w:tbl>
      <w:tblPr>
        <w:tblW w:type="auto" w:w="0"/>
        <w:jc w:val="center"/>
        <w:tblLayout w:type="fixed"/>
        <w:tblLook w:firstColumn="1" w:firstRow="1" w:lastColumn="0" w:lastRow="0" w:noHBand="0" w:noVBand="1" w:val="04A0"/>
      </w:tblPr>
      <w:tblGrid>
        <w:gridCol w:w="2952"/>
        <w:gridCol w:w="7272"/>
      </w:tblGrid>
      <w:tr>
        <w:trPr>
          <w:tblHeader/>
        </w:trPr>
        <w:tc>
          <w:tcPr>
            <w:tcW w:type="dxa" w:w="29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8EFF3"/>
          </w:tcPr>
          <w:p>
            <w:pPr>
              <w:spacing w:after="40"/>
            </w:pPr>
            <w:r>
              <w:rPr>
                <w:b/>
                <w:sz w:val="20"/>
              </w:rPr>
              <w:t>Field</w:t>
            </w:r>
          </w:p>
        </w:tc>
        <w:tc>
          <w:tcPr>
            <w:tcW w:type="dxa" w:w="72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8EFF3"/>
          </w:tcPr>
          <w:p>
            <w:pPr>
              <w:spacing w:after="40"/>
            </w:pPr>
            <w:r>
              <w:rPr>
                <w:b/>
                <w:sz w:val="20"/>
              </w:rPr>
              <w:t>Your notes</w:t>
            </w:r>
          </w:p>
        </w:tc>
      </w:tr>
      <w:tr>
        <w:tc>
          <w:tcPr>
            <w:tcW w:type="dxa" w:w="29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pPr>
            <w:r>
              <w:rPr>
                <w:sz w:val="20"/>
              </w:rPr>
              <w:t>Brand and product type</w:t>
            </w:r>
          </w:p>
        </w:tc>
        <w:tc>
          <w:tcPr>
            <w:tcW w:type="dxa" w:w="72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pPr>
            <w:r>
              <w:rPr>
                <w:sz w:val="20"/>
              </w:rPr>
              <w:t>____________________________________________</w:t>
            </w:r>
          </w:p>
        </w:tc>
      </w:tr>
      <w:tr>
        <w:tc>
          <w:tcPr>
            <w:tcW w:type="dxa" w:w="29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pPr>
            <w:r>
              <w:rPr>
                <w:sz w:val="20"/>
              </w:rPr>
              <w:t>Full model number including suffix</w:t>
            </w:r>
          </w:p>
        </w:tc>
        <w:tc>
          <w:tcPr>
            <w:tcW w:type="dxa" w:w="72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pPr>
            <w:r>
              <w:rPr>
                <w:sz w:val="20"/>
              </w:rPr>
              <w:t>____________________________________________</w:t>
            </w:r>
          </w:p>
        </w:tc>
      </w:tr>
      <w:tr>
        <w:tc>
          <w:tcPr>
            <w:tcW w:type="dxa" w:w="29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pPr>
            <w:r>
              <w:rPr>
                <w:sz w:val="20"/>
              </w:rPr>
              <w:t>Region or voltage on label</w:t>
            </w:r>
          </w:p>
        </w:tc>
        <w:tc>
          <w:tcPr>
            <w:tcW w:type="dxa" w:w="72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pPr>
            <w:r>
              <w:rPr>
                <w:sz w:val="20"/>
              </w:rPr>
              <w:t>____________________________________________</w:t>
            </w:r>
          </w:p>
        </w:tc>
      </w:tr>
      <w:tr>
        <w:tc>
          <w:tcPr>
            <w:tcW w:type="dxa" w:w="29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pPr>
            <w:r>
              <w:rPr>
                <w:sz w:val="20"/>
              </w:rPr>
              <w:t>Manual title and revision</w:t>
            </w:r>
          </w:p>
        </w:tc>
        <w:tc>
          <w:tcPr>
            <w:tcW w:type="dxa" w:w="72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pPr>
            <w:r>
              <w:rPr>
                <w:sz w:val="20"/>
              </w:rPr>
              <w:t>____________________________________________</w:t>
            </w:r>
          </w:p>
        </w:tc>
      </w:tr>
      <w:tr>
        <w:tc>
          <w:tcPr>
            <w:tcW w:type="dxa" w:w="29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pPr>
            <w:r>
              <w:rPr>
                <w:sz w:val="20"/>
              </w:rPr>
              <w:t>Manual page URL</w:t>
            </w:r>
          </w:p>
        </w:tc>
        <w:tc>
          <w:tcPr>
            <w:tcW w:type="dxa" w:w="72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pPr>
            <w:r>
              <w:rPr>
                <w:sz w:val="20"/>
              </w:rPr>
              <w:t>____________________________________________</w:t>
            </w:r>
          </w:p>
        </w:tc>
      </w:tr>
      <w:tr>
        <w:tc>
          <w:tcPr>
            <w:tcW w:type="dxa" w:w="29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pPr>
            <w:r>
              <w:rPr>
                <w:sz w:val="20"/>
              </w:rPr>
              <w:t>PDF saved location</w:t>
            </w:r>
          </w:p>
        </w:tc>
        <w:tc>
          <w:tcPr>
            <w:tcW w:type="dxa" w:w="72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pPr>
            <w:r>
              <w:rPr>
                <w:sz w:val="20"/>
              </w:rPr>
              <w:t>____________________________________________</w:t>
            </w:r>
          </w:p>
        </w:tc>
      </w:tr>
    </w:tbl>
    <w:p>
      <w:pPr>
        <w:spacing w:after="0"/>
      </w:pPr>
    </w:p>
    <w:p>
      <w:pPr>
        <w:pStyle w:val="Heading1"/>
      </w:pPr>
      <w:r>
        <w:t>Find a matching manual</w:t>
      </w:r>
    </w:p>
    <w:p>
      <w:pPr>
        <w:pStyle w:val="ListNumber"/>
      </w:pPr>
      <w:r>
        <w:t>Copy the model from the product label, packaging or existing documentation. Keep spaces, dashes and suffixes in your first search.</w:t>
      </w:r>
    </w:p>
    <w:p>
      <w:pPr>
        <w:pStyle w:val="ListNumber"/>
      </w:pPr>
      <w:r>
        <w:t>Open Manuals.plus and search for the brand plus model. If the first result differs, compare the cover, model list, region and specifications.</w:t>
      </w:r>
    </w:p>
    <w:p>
      <w:pPr>
        <w:pStyle w:val="ListNumber"/>
      </w:pPr>
      <w:r>
        <w:t>Use Deep Search when you need a phrase inside a PDF, such as an error code, pairing instruction or maintenance schedule.</w:t>
      </w:r>
    </w:p>
    <w:p>
      <w:pPr>
        <w:pStyle w:val="ListNumber"/>
      </w:pPr>
      <w:r>
        <w:t>Record the live manual URL above so you can return for the full guide and its linked resources.</w:t>
      </w:r>
    </w:p>
    <w:p>
      <w:hyperlink r:id="rId9">
        <w:r>
          <w:rPr>
            <w:color w:val="0073AA"/>
            <w:u w:val="single"/>
          </w:rPr>
          <w:t>Open Manuals.plus</w:t>
        </w:r>
      </w:hyperlink>
      <w:r>
        <w:t xml:space="preserve">   |   </w:t>
      </w:r>
      <w:hyperlink r:id="rId10">
        <w:r>
          <w:rPr>
            <w:color w:val="0073AA"/>
            <w:u w:val="single"/>
          </w:rPr>
          <w:t>Open Deep Search</w:t>
        </w:r>
      </w:hyperlink>
    </w:p>
    <w:p>
      <w:r>
        <w:br w:type="page"/>
      </w:r>
    </w:p>
    <w:p>
      <w:pPr>
        <w:pStyle w:val="Heading1"/>
      </w:pPr>
      <w:r>
        <w:t>Plan your next task</w:t>
      </w:r>
    </w:p>
    <w:p>
      <w:r>
        <w:t>Task to complete: __________________________________________________________</w:t>
      </w:r>
    </w:p>
    <w:p>
      <w:r>
        <w:t>Relevant section or page: ___________________________________________________</w:t>
      </w:r>
    </w:p>
    <w:p>
      <w:r>
        <w:t>Parts or accessories listed in the guide: _______________________________________</w:t>
      </w:r>
    </w:p>
    <w:p>
      <w:r>
        <w:t>Result and remaining question: ______________________________________________</w:t>
      </w:r>
    </w:p>
    <w:p>
      <w:pPr>
        <w:pStyle w:val="Heading1"/>
      </w:pPr>
      <w:r>
        <w:t>Check before you begin</w:t>
      </w:r>
    </w:p>
    <w:p>
      <w:pPr>
        <w:pStyle w:val="ListBullet"/>
      </w:pPr>
      <w:r>
        <w:t>Read the product safety information and preparation steps.</w:t>
      </w:r>
    </w:p>
    <w:p>
      <w:pPr>
        <w:pStyle w:val="ListBullet"/>
      </w:pPr>
      <w:r>
        <w:t>Confirm that diagrams, controls and connections match your model.</w:t>
      </w:r>
    </w:p>
    <w:p>
      <w:pPr>
        <w:pStyle w:val="ListBullet"/>
      </w:pPr>
      <w:r>
        <w:t>Check any required tools, compatible accessories and operating conditions.</w:t>
      </w:r>
    </w:p>
    <w:p>
      <w:pPr>
        <w:pStyle w:val="ListBullet"/>
      </w:pPr>
      <w:r>
        <w:t>Use the manufacturer instructions for the product; this worksheet is a finding and recordkeeping aid.</w:t>
      </w:r>
    </w:p>
    <w:p>
      <w:pPr>
        <w:pStyle w:val="Heading1"/>
      </w:pPr>
      <w:r>
        <w:t>Keep a useful question with the manual</w:t>
      </w:r>
    </w:p>
    <w:p>
      <w:r>
        <w:t>If a step remains unclear, write the exact model, the instruction page, what you expected and what happened. Avoid including a password, Wi-Fi key or full serial number in a public question.</w:t>
      </w:r>
    </w:p>
    <w:p>
      <w:hyperlink r:id="rId11">
        <w:r>
          <w:rPr>
            <w:color w:val="0073AA"/>
            <w:u w:val="single"/>
          </w:rPr>
          <w:t>Browse Manuals.plus questions and answers</w:t>
        </w:r>
      </w:hyperlink>
    </w:p>
    <w:p>
      <w:pPr>
        <w:pStyle w:val="Heading1"/>
      </w:pPr>
      <w:r>
        <w:t>Browse by brand</w:t>
      </w:r>
    </w:p>
    <w:p>
      <w:hyperlink r:id="rId12">
        <w:r>
          <w:rPr>
            <w:color w:val="0073AA"/>
            <w:u w:val="single"/>
          </w:rPr>
          <w:t>Samsung</w:t>
        </w:r>
      </w:hyperlink>
      <w:r>
        <w:t xml:space="preserve">   |   </w:t>
      </w:r>
      <w:hyperlink r:id="rId13">
        <w:r>
          <w:rPr>
            <w:color w:val="0073AA"/>
            <w:u w:val="single"/>
          </w:rPr>
          <w:t>Logitech</w:t>
        </w:r>
      </w:hyperlink>
      <w:r>
        <w:t xml:space="preserve">   |   </w:t>
      </w:r>
      <w:hyperlink r:id="rId14">
        <w:r>
          <w:rPr>
            <w:color w:val="0073AA"/>
            <w:u w:val="single"/>
          </w:rPr>
          <w:t>Philips</w:t>
        </w:r>
      </w:hyperlink>
    </w:p>
    <w:p>
      <w:hyperlink r:id="rId15">
        <w:r>
          <w:rPr>
            <w:color w:val="0073AA"/>
            <w:u w:val="single"/>
          </w:rPr>
          <w:t>JBL</w:t>
        </w:r>
      </w:hyperlink>
      <w:r>
        <w:t xml:space="preserve">   |   </w:t>
      </w:r>
      <w:hyperlink r:id="rId16">
        <w:r>
          <w:rPr>
            <w:color w:val="0073AA"/>
            <w:u w:val="single"/>
          </w:rPr>
          <w:t>IKEA</w:t>
        </w:r>
      </w:hyperlink>
      <w:r>
        <w:t xml:space="preserve">   |   </w:t>
      </w:r>
      <w:hyperlink r:id="rId17">
        <w:r>
          <w:rPr>
            <w:color w:val="0073AA"/>
            <w:u w:val="single"/>
          </w:rPr>
          <w:t>Honeywell</w:t>
        </w:r>
      </w:hyperlink>
    </w:p>
    <w:p>
      <w:hyperlink r:id="rId18">
        <w:r>
          <w:rPr>
            <w:color w:val="0073AA"/>
            <w:u w:val="single"/>
          </w:rPr>
          <w:t>HP</w:t>
        </w:r>
      </w:hyperlink>
      <w:r>
        <w:t xml:space="preserve">   |   </w:t>
      </w:r>
      <w:hyperlink r:id="rId19">
        <w:r>
          <w:rPr>
            <w:color w:val="0073AA"/>
            <w:u w:val="single"/>
          </w:rPr>
          <w:t>LG</w:t>
        </w:r>
      </w:hyperlink>
      <w:r>
        <w:t xml:space="preserve">   |   </w:t>
      </w:r>
      <w:hyperlink r:id="rId20">
        <w:r>
          <w:rPr>
            <w:color w:val="0073AA"/>
            <w:u w:val="single"/>
          </w:rPr>
          <w:t>VEVOR</w:t>
        </w:r>
      </w:hyperlink>
    </w:p>
    <w:p>
      <w:pPr>
        <w:pStyle w:val="Heading1"/>
      </w:pPr>
      <w:r>
        <w:t>Help someone find the same guide</w:t>
      </w:r>
    </w:p>
    <w:p>
      <w:r>
        <w:t>If you have a missing PDF manual that you are allowed to share, use the upload page. Include a clear brand and model so other readers can identify it.</w:t>
      </w:r>
    </w:p>
    <w:p>
      <w:hyperlink r:id="rId21">
        <w:r>
          <w:rPr>
            <w:color w:val="0073AA"/>
            <w:u w:val="single"/>
          </w:rPr>
          <w:t>Share a manual on Manuals.plus</w:t>
        </w:r>
      </w:hyperlink>
    </w:p>
    <w:sectPr w:rsidR="00FC693F" w:rsidRPr="0006063C" w:rsidSect="00034616">
      <w:pgSz w:w="12240" w:h="15840"/>
      <w:pgMar w:top="893" w:right="1008" w:bottom="893"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20"/>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anuals.plus/" TargetMode="External"/><Relationship Id="rId10" Type="http://schemas.openxmlformats.org/officeDocument/2006/relationships/hyperlink" Target="https://manuals.plus/deep-search" TargetMode="External"/><Relationship Id="rId11" Type="http://schemas.openxmlformats.org/officeDocument/2006/relationships/hyperlink" Target="https://manuals.plus/qa/" TargetMode="External"/><Relationship Id="rId12" Type="http://schemas.openxmlformats.org/officeDocument/2006/relationships/hyperlink" Target="https://manuals.plus/category/samsung" TargetMode="External"/><Relationship Id="rId13" Type="http://schemas.openxmlformats.org/officeDocument/2006/relationships/hyperlink" Target="https://manuals.plus/category/logitech" TargetMode="External"/><Relationship Id="rId14" Type="http://schemas.openxmlformats.org/officeDocument/2006/relationships/hyperlink" Target="https://manuals.plus/category/philips" TargetMode="External"/><Relationship Id="rId15" Type="http://schemas.openxmlformats.org/officeDocument/2006/relationships/hyperlink" Target="https://manuals.plus/category/jbl" TargetMode="External"/><Relationship Id="rId16" Type="http://schemas.openxmlformats.org/officeDocument/2006/relationships/hyperlink" Target="https://manuals.plus/category/ikea" TargetMode="External"/><Relationship Id="rId17" Type="http://schemas.openxmlformats.org/officeDocument/2006/relationships/hyperlink" Target="https://manuals.plus/category/honeywell" TargetMode="External"/><Relationship Id="rId18" Type="http://schemas.openxmlformats.org/officeDocument/2006/relationships/hyperlink" Target="https://manuals.plus/category/hp" TargetMode="External"/><Relationship Id="rId19" Type="http://schemas.openxmlformats.org/officeDocument/2006/relationships/hyperlink" Target="https://manuals.plus/category/lg" TargetMode="External"/><Relationship Id="rId20" Type="http://schemas.openxmlformats.org/officeDocument/2006/relationships/hyperlink" Target="https://manuals.plus/category/vevor" TargetMode="External"/><Relationship Id="rId21" Type="http://schemas.openxmlformats.org/officeDocument/2006/relationships/hyperlink" Target="https://manuals.plus/up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 and record the right product manual</dc:title>
  <dc:subject>Editable manual finding worksheet and product record</dc:subject>
  <dc:creator>Manuals.plus</dc:creator>
  <cp:keywords>user manuals, instruction guides, product documentation, Manuals.plus</cp:keywords>
  <dc:description>Manuals.plus companion resource. Live manual search: https://manuals.plus/</dc:description>
  <cp:lastModifiedBy>Manuals.plus</cp:lastModifiedBy>
  <cp:revision>1</cp:revision>
  <dcterms:created xsi:type="dcterms:W3CDTF">2026-10-15T00:00:00Z</dcterms:created>
  <dcterms:modified xsi:type="dcterms:W3CDTF">2026-10-15T00:00:00Z</dcterms:modified>
  <cp:category/>
  <dc:language>en-US</dc:language>
</cp:coreProperties>
</file>